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95" w:rsidRDefault="00D22E56" w:rsidP="00D1026C">
      <w:pPr>
        <w:jc w:val="center"/>
        <w:rPr>
          <w:rFonts w:ascii="Arial" w:hAnsi="Arial"/>
          <w:i/>
          <w:sz w:val="24"/>
          <w:szCs w:val="24"/>
        </w:rPr>
      </w:pPr>
      <w:r w:rsidRPr="00D714BC">
        <w:rPr>
          <w:rFonts w:ascii="Arial" w:hAnsi="Arial"/>
          <w:b/>
          <w:sz w:val="24"/>
          <w:szCs w:val="24"/>
        </w:rPr>
        <w:br/>
      </w:r>
      <w:r w:rsidR="00B87A67">
        <w:rPr>
          <w:rFonts w:ascii="Arial" w:hAnsi="Arial"/>
          <w:b/>
          <w:sz w:val="28"/>
          <w:szCs w:val="28"/>
        </w:rPr>
        <w:br/>
      </w:r>
      <w:r w:rsidR="00CE461F" w:rsidRPr="00CE461F">
        <w:rPr>
          <w:rFonts w:ascii="Arial" w:hAnsi="Arial"/>
          <w:b/>
          <w:sz w:val="28"/>
          <w:szCs w:val="28"/>
        </w:rPr>
        <w:t>Notification of Intent to Apply &amp; Request for Support</w:t>
      </w:r>
      <w:r w:rsidR="00CE461F" w:rsidRPr="00CE461F">
        <w:rPr>
          <w:rFonts w:ascii="Arial" w:hAnsi="Arial"/>
          <w:b/>
          <w:sz w:val="28"/>
          <w:szCs w:val="28"/>
        </w:rPr>
        <w:br/>
      </w:r>
      <w:r w:rsidR="00CE461F">
        <w:rPr>
          <w:rFonts w:ascii="Arial" w:hAnsi="Arial"/>
          <w:b/>
          <w:sz w:val="28"/>
          <w:szCs w:val="28"/>
        </w:rPr>
        <w:br/>
      </w:r>
      <w:r w:rsidR="00CE461F" w:rsidRPr="00CE461F">
        <w:rPr>
          <w:rFonts w:ascii="Arial" w:hAnsi="Arial"/>
          <w:b/>
          <w:sz w:val="28"/>
          <w:szCs w:val="28"/>
        </w:rPr>
        <w:t>MAJOR INITIATIVES 2018</w:t>
      </w:r>
      <w:r w:rsidR="00B87A67">
        <w:rPr>
          <w:rFonts w:ascii="Arial" w:hAnsi="Arial"/>
          <w:b/>
          <w:sz w:val="28"/>
          <w:szCs w:val="28"/>
        </w:rPr>
        <w:br/>
      </w:r>
      <w:r w:rsidR="00CE461F">
        <w:rPr>
          <w:rFonts w:ascii="Arial" w:hAnsi="Arial"/>
          <w:b/>
          <w:sz w:val="24"/>
          <w:szCs w:val="24"/>
        </w:rPr>
        <w:br/>
      </w:r>
      <w:r w:rsidR="00B87A67" w:rsidRPr="00B87A67">
        <w:rPr>
          <w:rFonts w:ascii="Arial" w:hAnsi="Arial"/>
          <w:i/>
          <w:sz w:val="24"/>
          <w:szCs w:val="24"/>
        </w:rPr>
        <w:t>T</w:t>
      </w:r>
      <w:r w:rsidR="00CE461F" w:rsidRPr="00B87A67">
        <w:rPr>
          <w:rFonts w:ascii="Arial" w:hAnsi="Arial"/>
          <w:i/>
          <w:sz w:val="24"/>
          <w:szCs w:val="24"/>
        </w:rPr>
        <w:t xml:space="preserve">his </w:t>
      </w:r>
      <w:r w:rsidR="00B87A67" w:rsidRPr="00B87A67">
        <w:rPr>
          <w:rFonts w:ascii="Arial" w:hAnsi="Arial"/>
          <w:i/>
          <w:sz w:val="24"/>
          <w:szCs w:val="24"/>
        </w:rPr>
        <w:t>form is to notify the University of intention to apply to major schemes (</w:t>
      </w:r>
      <w:r w:rsidR="00CE461F" w:rsidRPr="00B87A67">
        <w:rPr>
          <w:rFonts w:ascii="Arial" w:hAnsi="Arial"/>
          <w:i/>
          <w:sz w:val="24"/>
          <w:szCs w:val="24"/>
        </w:rPr>
        <w:t>includ</w:t>
      </w:r>
      <w:r w:rsidR="00B87A67" w:rsidRPr="00B87A67">
        <w:rPr>
          <w:rFonts w:ascii="Arial" w:hAnsi="Arial"/>
          <w:i/>
          <w:sz w:val="24"/>
          <w:szCs w:val="24"/>
        </w:rPr>
        <w:t>ing</w:t>
      </w:r>
      <w:r w:rsidR="00CE461F" w:rsidRPr="00B87A67">
        <w:rPr>
          <w:rFonts w:ascii="Arial" w:hAnsi="Arial"/>
          <w:i/>
          <w:sz w:val="24"/>
          <w:szCs w:val="24"/>
        </w:rPr>
        <w:t xml:space="preserve"> </w:t>
      </w:r>
    </w:p>
    <w:p w:rsidR="00C230A2" w:rsidRPr="00D714BC" w:rsidRDefault="00D22E56" w:rsidP="00D1026C">
      <w:pPr>
        <w:jc w:val="center"/>
        <w:rPr>
          <w:rFonts w:ascii="Arial" w:hAnsi="Arial"/>
          <w:b/>
          <w:sz w:val="24"/>
          <w:szCs w:val="24"/>
        </w:rPr>
      </w:pPr>
      <w:r w:rsidRPr="00B87A67">
        <w:rPr>
          <w:rFonts w:ascii="Arial" w:hAnsi="Arial"/>
          <w:i/>
          <w:sz w:val="24"/>
          <w:szCs w:val="24"/>
        </w:rPr>
        <w:t>ARC Centres of Excellence</w:t>
      </w:r>
      <w:r w:rsidR="00CE461F" w:rsidRPr="00B87A67">
        <w:rPr>
          <w:rFonts w:ascii="Arial" w:hAnsi="Arial"/>
          <w:i/>
          <w:sz w:val="24"/>
          <w:szCs w:val="24"/>
        </w:rPr>
        <w:t>, NHMRC Centres of Research Excellenc</w:t>
      </w:r>
      <w:r w:rsidR="000D422A" w:rsidRPr="00B87A67">
        <w:rPr>
          <w:rFonts w:ascii="Arial" w:hAnsi="Arial"/>
          <w:i/>
          <w:sz w:val="24"/>
          <w:szCs w:val="24"/>
        </w:rPr>
        <w:t xml:space="preserve">e, Cooperative Research Centres </w:t>
      </w:r>
      <w:r w:rsidR="00CE461F" w:rsidRPr="00B87A67">
        <w:rPr>
          <w:rFonts w:ascii="Arial" w:hAnsi="Arial"/>
          <w:i/>
          <w:sz w:val="24"/>
          <w:szCs w:val="24"/>
        </w:rPr>
        <w:t>and initiatives of similar scale</w:t>
      </w:r>
      <w:r w:rsidR="00B04295">
        <w:rPr>
          <w:rFonts w:ascii="Arial" w:hAnsi="Arial"/>
          <w:i/>
          <w:sz w:val="24"/>
          <w:szCs w:val="24"/>
        </w:rPr>
        <w:t>).</w:t>
      </w:r>
      <w:r w:rsidR="00B04295">
        <w:rPr>
          <w:rFonts w:ascii="Arial" w:hAnsi="Arial"/>
          <w:i/>
          <w:sz w:val="24"/>
          <w:szCs w:val="24"/>
        </w:rPr>
        <w:br/>
      </w:r>
      <w:r w:rsidR="00B87A67" w:rsidRPr="00B87A67">
        <w:rPr>
          <w:rFonts w:ascii="Arial" w:hAnsi="Arial"/>
          <w:i/>
          <w:sz w:val="24"/>
          <w:szCs w:val="24"/>
        </w:rPr>
        <w:t xml:space="preserve">Note  –this excludes </w:t>
      </w:r>
      <w:hyperlink r:id="rId8" w:history="1">
        <w:r w:rsidR="00B87A67" w:rsidRPr="00B87A67">
          <w:rPr>
            <w:rStyle w:val="Hyperlink"/>
            <w:rFonts w:ascii="Arial" w:hAnsi="Arial"/>
            <w:sz w:val="24"/>
            <w:szCs w:val="24"/>
          </w:rPr>
          <w:t>ARC LIEF for which there is a separate process</w:t>
        </w:r>
      </w:hyperlink>
      <w:r w:rsidR="00B87A67" w:rsidRPr="00B87A67">
        <w:rPr>
          <w:rFonts w:ascii="Arial" w:hAnsi="Arial"/>
          <w:i/>
          <w:sz w:val="24"/>
          <w:szCs w:val="24"/>
        </w:rPr>
        <w:t>.</w:t>
      </w:r>
      <w:r w:rsidR="00B87A67">
        <w:rPr>
          <w:rFonts w:ascii="Arial" w:hAnsi="Arial"/>
          <w:b/>
          <w:i/>
          <w:sz w:val="24"/>
          <w:szCs w:val="24"/>
        </w:rPr>
        <w:t xml:space="preserve"> </w:t>
      </w:r>
    </w:p>
    <w:p w:rsidR="00D86738" w:rsidRPr="00A23F55" w:rsidRDefault="00D86738" w:rsidP="00D86738">
      <w:pPr>
        <w:jc w:val="center"/>
        <w:rPr>
          <w:rFonts w:ascii="Arial" w:hAnsi="Arial"/>
          <w:b/>
          <w:sz w:val="24"/>
        </w:rPr>
      </w:pPr>
    </w:p>
    <w:p w:rsidR="00CA0A13" w:rsidRDefault="00CA0A13" w:rsidP="00D1026C">
      <w:pPr>
        <w:jc w:val="center"/>
        <w:rPr>
          <w:rFonts w:ascii="Arial" w:hAnsi="Arial"/>
          <w:b/>
        </w:rPr>
      </w:pPr>
    </w:p>
    <w:p w:rsidR="00D86738" w:rsidRPr="00D1026C" w:rsidRDefault="00D86738" w:rsidP="00D1026C">
      <w:pPr>
        <w:jc w:val="center"/>
        <w:rPr>
          <w:rFonts w:ascii="Arial" w:hAnsi="Arial"/>
        </w:rPr>
      </w:pPr>
      <w:r w:rsidRPr="00A23F55">
        <w:rPr>
          <w:rFonts w:ascii="Arial" w:hAnsi="Arial"/>
          <w:b/>
        </w:rPr>
        <w:t xml:space="preserve">To be </w:t>
      </w:r>
      <w:r w:rsidR="000D51E5" w:rsidRPr="00A23F55">
        <w:rPr>
          <w:rFonts w:ascii="Arial" w:hAnsi="Arial"/>
          <w:b/>
        </w:rPr>
        <w:t>lodged with</w:t>
      </w:r>
      <w:r w:rsidRPr="00A23F55">
        <w:rPr>
          <w:rFonts w:ascii="Arial" w:hAnsi="Arial"/>
          <w:b/>
        </w:rPr>
        <w:t xml:space="preserve"> </w:t>
      </w:r>
      <w:bookmarkStart w:id="0" w:name="_GoBack"/>
      <w:bookmarkEnd w:id="0"/>
      <w:r w:rsidR="00A23F55" w:rsidRPr="00A23F55">
        <w:rPr>
          <w:rFonts w:ascii="Arial" w:hAnsi="Arial"/>
          <w:b/>
        </w:rPr>
        <w:t xml:space="preserve">Research </w:t>
      </w:r>
      <w:r w:rsidR="00B60895">
        <w:rPr>
          <w:rFonts w:ascii="Arial" w:hAnsi="Arial"/>
          <w:b/>
        </w:rPr>
        <w:t>Services</w:t>
      </w:r>
      <w:r w:rsidR="003B1B77">
        <w:rPr>
          <w:rFonts w:ascii="Arial" w:hAnsi="Arial"/>
          <w:b/>
        </w:rPr>
        <w:t xml:space="preserve"> (</w:t>
      </w:r>
      <w:hyperlink r:id="rId9" w:history="1">
        <w:r w:rsidR="00CE461F" w:rsidRPr="00D169AC">
          <w:rPr>
            <w:rStyle w:val="Hyperlink"/>
            <w:rFonts w:ascii="Arial" w:hAnsi="Arial"/>
          </w:rPr>
          <w:t>julian.zipparo@mq.edu.au</w:t>
        </w:r>
      </w:hyperlink>
      <w:r w:rsidR="003B1B77">
        <w:rPr>
          <w:rFonts w:ascii="Arial" w:hAnsi="Arial"/>
          <w:b/>
        </w:rPr>
        <w:t xml:space="preserve">), </w:t>
      </w:r>
      <w:r w:rsidR="003B1B77">
        <w:rPr>
          <w:rFonts w:ascii="Arial" w:hAnsi="Arial"/>
          <w:b/>
        </w:rPr>
        <w:br/>
        <w:t xml:space="preserve">with proof of Executive Dean support </w:t>
      </w:r>
      <w:r w:rsidR="00CA0A13">
        <w:rPr>
          <w:rFonts w:ascii="Arial" w:hAnsi="Arial"/>
          <w:b/>
        </w:rPr>
        <w:t>(email attachment sufficient)</w:t>
      </w:r>
      <w:r w:rsidR="00A23F55" w:rsidRPr="00A23F55">
        <w:rPr>
          <w:rFonts w:ascii="Arial" w:hAnsi="Arial"/>
          <w:b/>
        </w:rPr>
        <w:t xml:space="preserve">  </w:t>
      </w:r>
    </w:p>
    <w:p w:rsidR="00D86738" w:rsidRDefault="00D86738" w:rsidP="007C60FC">
      <w:pPr>
        <w:rPr>
          <w:rFonts w:ascii="Arial" w:hAnsi="Arial"/>
        </w:rPr>
      </w:pPr>
    </w:p>
    <w:p w:rsidR="00036B31" w:rsidRPr="00A23F55" w:rsidRDefault="009548D8" w:rsidP="00036B31">
      <w:pPr>
        <w:pStyle w:val="ColorfulList-Accent11"/>
        <w:ind w:left="0"/>
        <w:rPr>
          <w:rFonts w:ascii="Arial" w:hAnsi="Arial"/>
          <w:b/>
        </w:rPr>
      </w:pPr>
      <w:r>
        <w:rPr>
          <w:rFonts w:ascii="Arial" w:hAnsi="Arial"/>
        </w:rPr>
        <w:br/>
      </w:r>
      <w:r w:rsidR="00CB1D1E">
        <w:rPr>
          <w:rFonts w:ascii="Arial" w:hAnsi="Arial"/>
          <w:b/>
        </w:rPr>
        <w:t xml:space="preserve">1. </w:t>
      </w:r>
      <w:r w:rsidR="00036B31" w:rsidRPr="00A23F55">
        <w:rPr>
          <w:rFonts w:ascii="Arial" w:hAnsi="Arial"/>
          <w:b/>
        </w:rPr>
        <w:t xml:space="preserve">Proposed </w:t>
      </w:r>
      <w:r w:rsidR="00036B31">
        <w:rPr>
          <w:rFonts w:ascii="Arial" w:hAnsi="Arial"/>
          <w:b/>
        </w:rPr>
        <w:t>Centre</w:t>
      </w:r>
      <w:r w:rsidR="000D422A">
        <w:rPr>
          <w:rFonts w:ascii="Arial" w:hAnsi="Arial"/>
          <w:b/>
        </w:rPr>
        <w:t>/Major Initiative</w:t>
      </w:r>
      <w:r w:rsidR="00036B31" w:rsidRPr="00A23F55">
        <w:rPr>
          <w:rFonts w:ascii="Arial" w:hAnsi="Arial"/>
          <w:b/>
        </w:rPr>
        <w:t xml:space="preserve"> </w:t>
      </w:r>
      <w:r w:rsidR="00036B31">
        <w:rPr>
          <w:rFonts w:ascii="Arial" w:hAnsi="Arial"/>
          <w:b/>
        </w:rPr>
        <w:t>Title</w:t>
      </w:r>
      <w:r w:rsidR="00036B31" w:rsidRPr="003D2AC2">
        <w:rPr>
          <w:rFonts w:ascii="Arial" w:hAnsi="Arial"/>
        </w:rPr>
        <w:t xml:space="preserve"> (</w:t>
      </w:r>
      <w:r w:rsidR="00036B31" w:rsidRPr="00A23F55">
        <w:rPr>
          <w:rFonts w:ascii="Arial" w:hAnsi="Arial"/>
          <w:i/>
        </w:rPr>
        <w:t>No more than 20 words)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36B31" w:rsidRPr="00A23F55" w:rsidTr="008E5D31">
        <w:trPr>
          <w:trHeight w:val="636"/>
        </w:trPr>
        <w:tc>
          <w:tcPr>
            <w:tcW w:w="10031" w:type="dxa"/>
          </w:tcPr>
          <w:p w:rsidR="00036B31" w:rsidRPr="00A23F55" w:rsidRDefault="00036B31" w:rsidP="008E5D31">
            <w:pPr>
              <w:rPr>
                <w:rFonts w:ascii="Arial" w:hAnsi="Arial"/>
                <w:b/>
              </w:rPr>
            </w:pPr>
          </w:p>
        </w:tc>
      </w:tr>
    </w:tbl>
    <w:p w:rsidR="00036B31" w:rsidRDefault="00036B31" w:rsidP="00036B31">
      <w:pPr>
        <w:pStyle w:val="ColorfulList-Accent11"/>
        <w:ind w:left="0"/>
        <w:rPr>
          <w:rFonts w:ascii="Arial" w:hAnsi="Arial"/>
        </w:rPr>
      </w:pPr>
    </w:p>
    <w:p w:rsidR="000D422A" w:rsidRPr="00A23F55" w:rsidRDefault="000D422A" w:rsidP="000D422A">
      <w:pPr>
        <w:pStyle w:val="ColorfulList-Accent11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2. Funding scheme to be targeted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D422A" w:rsidRPr="00A23F55" w:rsidTr="00A27B9E">
        <w:trPr>
          <w:trHeight w:val="636"/>
        </w:trPr>
        <w:tc>
          <w:tcPr>
            <w:tcW w:w="10031" w:type="dxa"/>
          </w:tcPr>
          <w:p w:rsidR="000D422A" w:rsidRPr="00A23F55" w:rsidRDefault="000D422A" w:rsidP="00A27B9E">
            <w:pPr>
              <w:rPr>
                <w:rFonts w:ascii="Arial" w:hAnsi="Arial"/>
                <w:b/>
              </w:rPr>
            </w:pPr>
          </w:p>
        </w:tc>
      </w:tr>
    </w:tbl>
    <w:p w:rsidR="000D422A" w:rsidRDefault="000D422A" w:rsidP="00036B31">
      <w:pPr>
        <w:pStyle w:val="ColorfulList-Accent11"/>
        <w:ind w:left="0"/>
        <w:rPr>
          <w:rFonts w:ascii="Arial" w:hAnsi="Arial"/>
          <w:b/>
        </w:rPr>
      </w:pPr>
    </w:p>
    <w:p w:rsidR="00036B31" w:rsidRPr="00A23F55" w:rsidRDefault="000D422A" w:rsidP="00036B31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  <w:b/>
        </w:rPr>
        <w:t xml:space="preserve">2. </w:t>
      </w:r>
      <w:r w:rsidR="00036B31">
        <w:rPr>
          <w:rFonts w:ascii="Arial" w:hAnsi="Arial"/>
          <w:b/>
        </w:rPr>
        <w:t>Summary of Proposal</w:t>
      </w:r>
      <w:r w:rsidR="00036B31" w:rsidRPr="003D2AC2">
        <w:rPr>
          <w:rFonts w:ascii="Arial" w:hAnsi="Arial"/>
        </w:rPr>
        <w:t xml:space="preserve"> </w:t>
      </w:r>
      <w:r w:rsidR="00036B31">
        <w:rPr>
          <w:rFonts w:ascii="Arial" w:hAnsi="Arial"/>
        </w:rPr>
        <w:br/>
        <w:t xml:space="preserve">Please provide </w:t>
      </w:r>
      <w:proofErr w:type="gramStart"/>
      <w:r w:rsidR="00036B31">
        <w:rPr>
          <w:rFonts w:ascii="Arial" w:hAnsi="Arial"/>
        </w:rPr>
        <w:t>a brief summary</w:t>
      </w:r>
      <w:proofErr w:type="gramEnd"/>
      <w:r w:rsidR="00036B31">
        <w:rPr>
          <w:rFonts w:ascii="Arial" w:hAnsi="Arial"/>
        </w:rPr>
        <w:t xml:space="preserve"> of the proposed </w:t>
      </w:r>
      <w:r w:rsidR="004A2C98">
        <w:rPr>
          <w:rFonts w:ascii="Arial" w:hAnsi="Arial"/>
        </w:rPr>
        <w:t>centre</w:t>
      </w:r>
      <w:r w:rsidR="00083562">
        <w:rPr>
          <w:rFonts w:ascii="Arial" w:hAnsi="Arial"/>
        </w:rPr>
        <w:t>/initiative</w:t>
      </w:r>
      <w:r w:rsidR="00036B31">
        <w:rPr>
          <w:rFonts w:ascii="Arial" w:hAnsi="Arial"/>
        </w:rPr>
        <w:t xml:space="preserve"> which includes reference to aims, significance and ex</w:t>
      </w:r>
      <w:r w:rsidR="00415790">
        <w:rPr>
          <w:rFonts w:ascii="Arial" w:hAnsi="Arial"/>
        </w:rPr>
        <w:t xml:space="preserve">pected outcomes </w:t>
      </w:r>
      <w:r w:rsidR="00A831C2">
        <w:rPr>
          <w:rFonts w:ascii="Arial" w:hAnsi="Arial"/>
        </w:rPr>
        <w:t>(no more than 5</w:t>
      </w:r>
      <w:r w:rsidR="00036B31">
        <w:rPr>
          <w:rFonts w:ascii="Arial" w:hAnsi="Arial"/>
        </w:rPr>
        <w:t>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36B31" w:rsidRPr="009B7959" w:rsidTr="008E5D31">
        <w:tc>
          <w:tcPr>
            <w:tcW w:w="9854" w:type="dxa"/>
            <w:shd w:val="clear" w:color="auto" w:fill="auto"/>
          </w:tcPr>
          <w:p w:rsidR="00036B31" w:rsidRDefault="00036B31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913E31" w:rsidRDefault="00913E31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913E31" w:rsidRDefault="00913E31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913E31" w:rsidRDefault="00913E31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F32FD" w:rsidRDefault="008F32FD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F32FD" w:rsidRDefault="008F32FD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F32FD" w:rsidRDefault="008F32FD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F32FD" w:rsidRDefault="008F32FD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F32FD" w:rsidRDefault="008F32FD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F32FD" w:rsidRDefault="008F32FD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F32FD" w:rsidRDefault="008F32FD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F32FD" w:rsidRDefault="008F32FD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F32FD" w:rsidRDefault="008F32FD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F32FD" w:rsidRDefault="008F32FD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F32FD" w:rsidRDefault="008F32FD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F32FD" w:rsidRDefault="008F32FD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F32FD" w:rsidRDefault="008F32FD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F32FD" w:rsidRDefault="008F32FD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913E31" w:rsidRPr="009B7959" w:rsidRDefault="00913E31" w:rsidP="00913E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</w:tr>
    </w:tbl>
    <w:p w:rsidR="009548D8" w:rsidRDefault="009548D8" w:rsidP="007C60FC">
      <w:pPr>
        <w:rPr>
          <w:rFonts w:ascii="Arial" w:hAnsi="Arial"/>
        </w:rPr>
      </w:pPr>
    </w:p>
    <w:p w:rsidR="007C60FC" w:rsidRPr="00A23F55" w:rsidRDefault="00CB1D1E" w:rsidP="00036B31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  <w:b/>
        </w:rPr>
        <w:t xml:space="preserve">3. </w:t>
      </w:r>
      <w:r w:rsidR="001377BD" w:rsidRPr="00A23F55">
        <w:rPr>
          <w:rFonts w:ascii="Arial" w:hAnsi="Arial"/>
          <w:b/>
        </w:rPr>
        <w:t xml:space="preserve">Proposed </w:t>
      </w:r>
      <w:r w:rsidR="00036B31">
        <w:rPr>
          <w:rFonts w:ascii="Arial" w:hAnsi="Arial"/>
          <w:b/>
        </w:rPr>
        <w:t>Centre Director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5245"/>
      </w:tblGrid>
      <w:tr w:rsidR="00A23F55" w:rsidRPr="00A23F55" w:rsidTr="00967229">
        <w:tc>
          <w:tcPr>
            <w:tcW w:w="817" w:type="dxa"/>
            <w:tcBorders>
              <w:bottom w:val="single" w:sz="4" w:space="0" w:color="auto"/>
            </w:tcBorders>
          </w:tcPr>
          <w:p w:rsidR="00A23F55" w:rsidRPr="00A23F55" w:rsidRDefault="00A23F55" w:rsidP="00965102">
            <w:pPr>
              <w:rPr>
                <w:rFonts w:ascii="Arial" w:hAnsi="Arial"/>
                <w:b/>
                <w:sz w:val="20"/>
                <w:szCs w:val="20"/>
              </w:rPr>
            </w:pPr>
            <w:r w:rsidRPr="00A23F55">
              <w:rPr>
                <w:rFonts w:ascii="Arial" w:hAnsi="Arial"/>
                <w:b/>
                <w:sz w:val="20"/>
                <w:szCs w:val="20"/>
              </w:rPr>
              <w:t>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3F55" w:rsidRPr="00A23F55" w:rsidRDefault="00A23F55" w:rsidP="00965102">
            <w:pPr>
              <w:rPr>
                <w:rFonts w:ascii="Arial" w:hAnsi="Arial"/>
                <w:b/>
                <w:sz w:val="20"/>
                <w:szCs w:val="20"/>
              </w:rPr>
            </w:pPr>
            <w:r w:rsidRPr="00A23F55"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3F55" w:rsidRPr="00A23F55" w:rsidRDefault="00A23F55" w:rsidP="00965102">
            <w:pPr>
              <w:rPr>
                <w:rFonts w:ascii="Arial" w:hAnsi="Arial"/>
                <w:b/>
                <w:sz w:val="20"/>
                <w:szCs w:val="20"/>
              </w:rPr>
            </w:pPr>
            <w:r w:rsidRPr="00A23F55">
              <w:rPr>
                <w:rFonts w:ascii="Arial" w:hAnsi="Arial"/>
                <w:b/>
                <w:sz w:val="20"/>
                <w:szCs w:val="20"/>
              </w:rPr>
              <w:t>Family Name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23F55" w:rsidRPr="00A23F55" w:rsidRDefault="00A23F55" w:rsidP="00913E31">
            <w:pPr>
              <w:rPr>
                <w:rFonts w:ascii="Arial" w:hAnsi="Arial"/>
                <w:b/>
                <w:sz w:val="20"/>
                <w:szCs w:val="20"/>
              </w:rPr>
            </w:pPr>
            <w:r w:rsidRPr="00A23F55">
              <w:rPr>
                <w:rFonts w:ascii="Arial" w:hAnsi="Arial"/>
                <w:b/>
                <w:sz w:val="20"/>
                <w:szCs w:val="20"/>
              </w:rPr>
              <w:t xml:space="preserve">MQ </w:t>
            </w:r>
            <w:r w:rsidR="00913E31">
              <w:rPr>
                <w:rFonts w:ascii="Arial" w:hAnsi="Arial"/>
                <w:b/>
                <w:sz w:val="20"/>
                <w:szCs w:val="20"/>
              </w:rPr>
              <w:t>Faculty/Department</w:t>
            </w:r>
            <w:r w:rsidRPr="00A23F55">
              <w:rPr>
                <w:rFonts w:ascii="Arial" w:hAnsi="Arial"/>
                <w:b/>
                <w:sz w:val="20"/>
                <w:szCs w:val="20"/>
              </w:rPr>
              <w:t xml:space="preserve"> or other institution</w:t>
            </w:r>
            <w:r w:rsidR="0096722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A23F55" w:rsidRPr="00A23F55" w:rsidTr="00967229">
        <w:tc>
          <w:tcPr>
            <w:tcW w:w="817" w:type="dxa"/>
            <w:tcBorders>
              <w:bottom w:val="single" w:sz="4" w:space="0" w:color="auto"/>
            </w:tcBorders>
          </w:tcPr>
          <w:p w:rsidR="00A23F55" w:rsidRPr="00A23F55" w:rsidRDefault="00A23F55" w:rsidP="00965102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3F55" w:rsidRPr="00A23F55" w:rsidRDefault="00A23F55" w:rsidP="00965102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3F55" w:rsidRPr="00A23F55" w:rsidRDefault="00A23F55" w:rsidP="00965102">
            <w:pPr>
              <w:rPr>
                <w:rFonts w:ascii="Arial" w:hAnsi="Arial"/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23F55" w:rsidRPr="00A23F55" w:rsidRDefault="00A23F55" w:rsidP="00965102">
            <w:pPr>
              <w:rPr>
                <w:rFonts w:ascii="Arial" w:hAnsi="Arial"/>
              </w:rPr>
            </w:pPr>
          </w:p>
        </w:tc>
      </w:tr>
      <w:tr w:rsidR="00967229" w:rsidRPr="00A23F55" w:rsidTr="009672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9" w:rsidRPr="00A23F55" w:rsidRDefault="00967229" w:rsidP="00967229">
            <w:pPr>
              <w:rPr>
                <w:rFonts w:ascii="Arial" w:hAnsi="Arial"/>
                <w:b/>
                <w:i/>
              </w:rPr>
            </w:pPr>
            <w:r w:rsidRPr="00A23F55">
              <w:rPr>
                <w:rFonts w:ascii="Arial" w:hAnsi="Arial"/>
                <w:b/>
              </w:rPr>
              <w:t>Email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9" w:rsidRPr="00A23F55" w:rsidRDefault="00967229" w:rsidP="00967229">
            <w:pPr>
              <w:rPr>
                <w:rFonts w:ascii="Arial" w:hAnsi="Arial"/>
              </w:rPr>
            </w:pPr>
          </w:p>
        </w:tc>
      </w:tr>
    </w:tbl>
    <w:p w:rsidR="001377BD" w:rsidRPr="00A23F55" w:rsidRDefault="001377BD" w:rsidP="001377BD">
      <w:pPr>
        <w:rPr>
          <w:rFonts w:ascii="Arial" w:hAnsi="Arial"/>
          <w:b/>
        </w:rPr>
      </w:pPr>
    </w:p>
    <w:p w:rsidR="00036B31" w:rsidRDefault="00CB1D1E" w:rsidP="00036B31">
      <w:pPr>
        <w:pStyle w:val="ColorfulList-Accent11"/>
        <w:ind w:left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4. </w:t>
      </w:r>
      <w:r w:rsidR="00036B31">
        <w:rPr>
          <w:rFonts w:ascii="Arial" w:hAnsi="Arial"/>
          <w:b/>
        </w:rPr>
        <w:t>Proposed Chief Investigators</w:t>
      </w:r>
      <w:r w:rsidR="00801DDE">
        <w:rPr>
          <w:rFonts w:ascii="Arial" w:hAnsi="Arial"/>
          <w:b/>
        </w:rPr>
        <w:br/>
      </w:r>
      <w:r w:rsidR="00801DDE">
        <w:rPr>
          <w:rFonts w:ascii="Arial" w:hAnsi="Arial"/>
        </w:rPr>
        <w:t>Please provide details of proposed Chief Investigators</w:t>
      </w:r>
      <w:r>
        <w:rPr>
          <w:rFonts w:ascii="Arial" w:hAnsi="Arial"/>
        </w:rPr>
        <w:t xml:space="preserve"> (both Macquarie and other collaborating universities), including their institutional affiliations</w:t>
      </w:r>
      <w:r w:rsidR="00801DDE">
        <w:rPr>
          <w:rFonts w:ascii="Arial" w:hAnsi="Arial"/>
        </w:rPr>
        <w:t>.</w:t>
      </w:r>
    </w:p>
    <w:p w:rsidR="001377BD" w:rsidRDefault="001377BD" w:rsidP="00036B31">
      <w:pPr>
        <w:pStyle w:val="ColorfulList-Accent11"/>
        <w:ind w:left="360"/>
        <w:rPr>
          <w:rFonts w:ascii="Arial" w:hAnsi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5245"/>
      </w:tblGrid>
      <w:tr w:rsidR="00967229" w:rsidRPr="00A23F55" w:rsidTr="00967229">
        <w:tc>
          <w:tcPr>
            <w:tcW w:w="817" w:type="dxa"/>
            <w:tcBorders>
              <w:bottom w:val="single" w:sz="4" w:space="0" w:color="auto"/>
            </w:tcBorders>
          </w:tcPr>
          <w:p w:rsidR="00967229" w:rsidRPr="00A23F55" w:rsidRDefault="00967229" w:rsidP="00A23F55">
            <w:pPr>
              <w:rPr>
                <w:rFonts w:ascii="Arial" w:hAnsi="Arial"/>
                <w:b/>
                <w:sz w:val="20"/>
                <w:szCs w:val="20"/>
              </w:rPr>
            </w:pPr>
            <w:r w:rsidRPr="00A23F55">
              <w:rPr>
                <w:rFonts w:ascii="Arial" w:hAnsi="Arial"/>
                <w:b/>
                <w:sz w:val="20"/>
                <w:szCs w:val="20"/>
              </w:rPr>
              <w:t>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7229" w:rsidRPr="00A23F55" w:rsidRDefault="00967229" w:rsidP="00A23F55">
            <w:pPr>
              <w:rPr>
                <w:rFonts w:ascii="Arial" w:hAnsi="Arial"/>
                <w:b/>
                <w:sz w:val="20"/>
                <w:szCs w:val="20"/>
              </w:rPr>
            </w:pPr>
            <w:r w:rsidRPr="00A23F55"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7229" w:rsidRPr="00A23F55" w:rsidRDefault="00967229" w:rsidP="00A23F55">
            <w:pPr>
              <w:rPr>
                <w:rFonts w:ascii="Arial" w:hAnsi="Arial"/>
                <w:b/>
                <w:sz w:val="20"/>
                <w:szCs w:val="20"/>
              </w:rPr>
            </w:pPr>
            <w:r w:rsidRPr="00A23F55">
              <w:rPr>
                <w:rFonts w:ascii="Arial" w:hAnsi="Arial"/>
                <w:b/>
                <w:sz w:val="20"/>
                <w:szCs w:val="20"/>
              </w:rPr>
              <w:t>Family Name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67229" w:rsidRPr="00A23F55" w:rsidRDefault="00913E31" w:rsidP="00913E31">
            <w:pPr>
              <w:rPr>
                <w:rFonts w:ascii="Arial" w:hAnsi="Arial"/>
                <w:b/>
                <w:sz w:val="20"/>
                <w:szCs w:val="20"/>
              </w:rPr>
            </w:pPr>
            <w:r w:rsidRPr="00A23F55">
              <w:rPr>
                <w:rFonts w:ascii="Arial" w:hAnsi="Arial"/>
                <w:b/>
                <w:sz w:val="20"/>
                <w:szCs w:val="20"/>
              </w:rPr>
              <w:t xml:space="preserve">MQ </w:t>
            </w:r>
            <w:r>
              <w:rPr>
                <w:rFonts w:ascii="Arial" w:hAnsi="Arial"/>
                <w:b/>
                <w:sz w:val="20"/>
                <w:szCs w:val="20"/>
              </w:rPr>
              <w:t>Faculty/Department</w:t>
            </w:r>
            <w:r w:rsidRPr="00A23F55">
              <w:rPr>
                <w:rFonts w:ascii="Arial" w:hAnsi="Arial"/>
                <w:b/>
                <w:sz w:val="20"/>
                <w:szCs w:val="20"/>
              </w:rPr>
              <w:t xml:space="preserve"> or other institution</w:t>
            </w:r>
          </w:p>
        </w:tc>
      </w:tr>
      <w:tr w:rsidR="00967229" w:rsidRPr="00A23F55" w:rsidTr="00913E31">
        <w:tc>
          <w:tcPr>
            <w:tcW w:w="817" w:type="dxa"/>
          </w:tcPr>
          <w:p w:rsidR="00967229" w:rsidRPr="00A23F55" w:rsidRDefault="00967229" w:rsidP="00965102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:rsidR="00967229" w:rsidRPr="00A23F55" w:rsidRDefault="00967229" w:rsidP="00965102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 w:rsidR="00967229" w:rsidRPr="00A23F55" w:rsidRDefault="00967229" w:rsidP="00965102">
            <w:pPr>
              <w:rPr>
                <w:rFonts w:ascii="Arial" w:hAnsi="Arial"/>
                <w:b/>
              </w:rPr>
            </w:pPr>
          </w:p>
        </w:tc>
        <w:tc>
          <w:tcPr>
            <w:tcW w:w="5245" w:type="dxa"/>
          </w:tcPr>
          <w:p w:rsidR="00967229" w:rsidRPr="00A23F55" w:rsidRDefault="00967229" w:rsidP="00965102">
            <w:pPr>
              <w:rPr>
                <w:rFonts w:ascii="Arial" w:hAnsi="Arial"/>
              </w:rPr>
            </w:pPr>
          </w:p>
        </w:tc>
      </w:tr>
      <w:tr w:rsidR="00913E31" w:rsidRPr="00A23F55" w:rsidTr="00913E31">
        <w:tc>
          <w:tcPr>
            <w:tcW w:w="817" w:type="dxa"/>
          </w:tcPr>
          <w:p w:rsidR="00913E31" w:rsidRPr="00A23F55" w:rsidRDefault="00913E31" w:rsidP="00965102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:rsidR="00913E31" w:rsidRPr="00A23F55" w:rsidRDefault="00913E31" w:rsidP="00965102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 w:rsidR="00913E31" w:rsidRPr="00A23F55" w:rsidRDefault="00913E31" w:rsidP="00965102">
            <w:pPr>
              <w:rPr>
                <w:rFonts w:ascii="Arial" w:hAnsi="Arial"/>
                <w:b/>
              </w:rPr>
            </w:pPr>
          </w:p>
        </w:tc>
        <w:tc>
          <w:tcPr>
            <w:tcW w:w="5245" w:type="dxa"/>
          </w:tcPr>
          <w:p w:rsidR="00913E31" w:rsidRPr="00A23F55" w:rsidRDefault="00913E31" w:rsidP="00965102">
            <w:pPr>
              <w:rPr>
                <w:rFonts w:ascii="Arial" w:hAnsi="Arial"/>
              </w:rPr>
            </w:pPr>
          </w:p>
        </w:tc>
      </w:tr>
      <w:tr w:rsidR="00913E31" w:rsidRPr="00A23F55" w:rsidTr="00913E31">
        <w:tc>
          <w:tcPr>
            <w:tcW w:w="817" w:type="dxa"/>
          </w:tcPr>
          <w:p w:rsidR="00913E31" w:rsidRPr="00A23F55" w:rsidRDefault="00913E31" w:rsidP="00965102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:rsidR="00913E31" w:rsidRPr="00A23F55" w:rsidRDefault="00913E31" w:rsidP="00965102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 w:rsidR="00913E31" w:rsidRPr="00A23F55" w:rsidRDefault="00913E31" w:rsidP="00965102">
            <w:pPr>
              <w:rPr>
                <w:rFonts w:ascii="Arial" w:hAnsi="Arial"/>
                <w:b/>
              </w:rPr>
            </w:pPr>
          </w:p>
        </w:tc>
        <w:tc>
          <w:tcPr>
            <w:tcW w:w="5245" w:type="dxa"/>
          </w:tcPr>
          <w:p w:rsidR="00913E31" w:rsidRPr="00A23F55" w:rsidRDefault="00913E31" w:rsidP="00965102">
            <w:pPr>
              <w:rPr>
                <w:rFonts w:ascii="Arial" w:hAnsi="Arial"/>
              </w:rPr>
            </w:pPr>
          </w:p>
        </w:tc>
      </w:tr>
      <w:tr w:rsidR="00913E31" w:rsidRPr="00A23F55" w:rsidTr="00913E31">
        <w:tc>
          <w:tcPr>
            <w:tcW w:w="817" w:type="dxa"/>
          </w:tcPr>
          <w:p w:rsidR="00913E31" w:rsidRPr="00A23F55" w:rsidRDefault="00913E31" w:rsidP="00965102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</w:tcPr>
          <w:p w:rsidR="00913E31" w:rsidRPr="00A23F55" w:rsidRDefault="00913E31" w:rsidP="00965102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 w:rsidR="00913E31" w:rsidRPr="00A23F55" w:rsidRDefault="00913E31" w:rsidP="00965102">
            <w:pPr>
              <w:rPr>
                <w:rFonts w:ascii="Arial" w:hAnsi="Arial"/>
                <w:b/>
              </w:rPr>
            </w:pPr>
          </w:p>
        </w:tc>
        <w:tc>
          <w:tcPr>
            <w:tcW w:w="5245" w:type="dxa"/>
          </w:tcPr>
          <w:p w:rsidR="00913E31" w:rsidRPr="00A23F55" w:rsidRDefault="00913E31" w:rsidP="00965102">
            <w:pPr>
              <w:rPr>
                <w:rFonts w:ascii="Arial" w:hAnsi="Arial"/>
              </w:rPr>
            </w:pPr>
          </w:p>
        </w:tc>
      </w:tr>
    </w:tbl>
    <w:p w:rsidR="00A71F48" w:rsidRDefault="00A71F48" w:rsidP="00A71F48">
      <w:pPr>
        <w:pStyle w:val="ColorfulList-Accent11"/>
        <w:ind w:left="360"/>
        <w:rPr>
          <w:rFonts w:ascii="Arial" w:hAnsi="Arial"/>
          <w:b/>
        </w:rPr>
      </w:pPr>
    </w:p>
    <w:p w:rsidR="00CB1D1E" w:rsidRDefault="008F32FD" w:rsidP="00CB1D1E">
      <w:pPr>
        <w:pStyle w:val="ColorfulList-Accent11"/>
        <w:ind w:left="0"/>
        <w:rPr>
          <w:rFonts w:ascii="Arial" w:hAnsi="Arial"/>
          <w:b/>
        </w:rPr>
      </w:pPr>
      <w:r>
        <w:rPr>
          <w:rFonts w:ascii="Arial" w:hAnsi="Arial"/>
          <w:b/>
        </w:rPr>
        <w:br/>
      </w:r>
      <w:r w:rsidR="00CB1D1E">
        <w:rPr>
          <w:rFonts w:ascii="Arial" w:hAnsi="Arial"/>
          <w:b/>
        </w:rPr>
        <w:t>5. Partnering Organisations</w:t>
      </w:r>
      <w:r w:rsidR="00CB1D1E">
        <w:rPr>
          <w:rFonts w:ascii="Arial" w:hAnsi="Arial"/>
          <w:b/>
        </w:rPr>
        <w:br/>
      </w:r>
      <w:r w:rsidR="00CB1D1E">
        <w:rPr>
          <w:rFonts w:ascii="Arial" w:hAnsi="Arial"/>
        </w:rPr>
        <w:t>Please provide details of proposed partner organisations</w:t>
      </w:r>
      <w:r w:rsidR="00BB06A9">
        <w:rPr>
          <w:rFonts w:ascii="Arial" w:hAnsi="Arial"/>
        </w:rPr>
        <w:t>/end users</w:t>
      </w:r>
      <w:r w:rsidR="00CB1D1E">
        <w:rPr>
          <w:rFonts w:ascii="Arial" w:hAnsi="Arial"/>
        </w:rPr>
        <w:t xml:space="preserve"> (both national and international, and not including collaborating </w:t>
      </w:r>
      <w:r w:rsidR="00072BB3">
        <w:rPr>
          <w:rFonts w:ascii="Arial" w:hAnsi="Arial"/>
        </w:rPr>
        <w:t>universities</w:t>
      </w:r>
      <w:r w:rsidR="00CB1D1E">
        <w:rPr>
          <w:rFonts w:ascii="Arial" w:hAnsi="Arial"/>
        </w:rPr>
        <w:t xml:space="preserve"> which should be included above)</w:t>
      </w:r>
      <w:r w:rsidR="00072BB3">
        <w:rPr>
          <w:rFonts w:ascii="Arial" w:hAnsi="Arial"/>
        </w:rPr>
        <w:t>. Short descriptions should not exceed 100 words each.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7008"/>
      </w:tblGrid>
      <w:tr w:rsidR="00CB1D1E" w:rsidRPr="009B7959" w:rsidTr="00CB1D1E">
        <w:tc>
          <w:tcPr>
            <w:tcW w:w="2660" w:type="dxa"/>
          </w:tcPr>
          <w:p w:rsidR="00CB1D1E" w:rsidRDefault="00CB1D1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Partner organisation</w:t>
            </w:r>
          </w:p>
        </w:tc>
        <w:tc>
          <w:tcPr>
            <w:tcW w:w="7194" w:type="dxa"/>
            <w:shd w:val="clear" w:color="auto" w:fill="auto"/>
          </w:tcPr>
          <w:p w:rsidR="00CB1D1E" w:rsidRPr="009B7959" w:rsidRDefault="00CB1D1E" w:rsidP="00BB06A9">
            <w:pPr>
              <w:pStyle w:val="ColorfulList-Accent11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Short description of existing link</w:t>
            </w:r>
            <w:r w:rsidR="00BB06A9">
              <w:rPr>
                <w:rFonts w:ascii="Arial" w:hAnsi="Arial"/>
                <w:b/>
              </w:rPr>
              <w:t>ages</w:t>
            </w:r>
            <w:r>
              <w:rPr>
                <w:rFonts w:ascii="Arial" w:hAnsi="Arial"/>
                <w:b/>
              </w:rPr>
              <w:t>/projects ($including value)</w:t>
            </w:r>
          </w:p>
        </w:tc>
      </w:tr>
      <w:tr w:rsidR="00CB1D1E" w:rsidRPr="009B7959" w:rsidTr="00CB1D1E">
        <w:tc>
          <w:tcPr>
            <w:tcW w:w="2660" w:type="dxa"/>
          </w:tcPr>
          <w:p w:rsidR="00CB1D1E" w:rsidRDefault="00CB1D1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  <w:tc>
          <w:tcPr>
            <w:tcW w:w="7194" w:type="dxa"/>
            <w:shd w:val="clear" w:color="auto" w:fill="auto"/>
          </w:tcPr>
          <w:p w:rsidR="00CB1D1E" w:rsidRDefault="00CB1D1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072BB3" w:rsidRDefault="00072BB3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</w:tr>
      <w:tr w:rsidR="00CB1D1E" w:rsidRPr="009B7959" w:rsidTr="00CB1D1E">
        <w:tc>
          <w:tcPr>
            <w:tcW w:w="2660" w:type="dxa"/>
          </w:tcPr>
          <w:p w:rsidR="00CB1D1E" w:rsidRDefault="00CB1D1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  <w:tc>
          <w:tcPr>
            <w:tcW w:w="7194" w:type="dxa"/>
            <w:shd w:val="clear" w:color="auto" w:fill="auto"/>
          </w:tcPr>
          <w:p w:rsidR="00CB1D1E" w:rsidRDefault="00CB1D1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072BB3" w:rsidRDefault="00072BB3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</w:tr>
      <w:tr w:rsidR="00CB1D1E" w:rsidRPr="009B7959" w:rsidTr="00CB1D1E">
        <w:tc>
          <w:tcPr>
            <w:tcW w:w="2660" w:type="dxa"/>
          </w:tcPr>
          <w:p w:rsidR="00CB1D1E" w:rsidRDefault="00CB1D1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  <w:tc>
          <w:tcPr>
            <w:tcW w:w="7194" w:type="dxa"/>
            <w:shd w:val="clear" w:color="auto" w:fill="auto"/>
          </w:tcPr>
          <w:p w:rsidR="00CB1D1E" w:rsidRDefault="00CB1D1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072BB3" w:rsidRDefault="00072BB3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</w:tr>
      <w:tr w:rsidR="00CB1D1E" w:rsidRPr="009B7959" w:rsidTr="00CB1D1E">
        <w:tc>
          <w:tcPr>
            <w:tcW w:w="2660" w:type="dxa"/>
          </w:tcPr>
          <w:p w:rsidR="00CB1D1E" w:rsidRDefault="00CB1D1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  <w:tc>
          <w:tcPr>
            <w:tcW w:w="7194" w:type="dxa"/>
            <w:shd w:val="clear" w:color="auto" w:fill="auto"/>
          </w:tcPr>
          <w:p w:rsidR="00CB1D1E" w:rsidRDefault="00CB1D1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072BB3" w:rsidRDefault="00072BB3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</w:tr>
    </w:tbl>
    <w:p w:rsidR="00801DDE" w:rsidRPr="00A23F55" w:rsidRDefault="00CB1D1E" w:rsidP="00801DDE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  <w:b/>
        </w:rPr>
        <w:br/>
        <w:t xml:space="preserve">6. </w:t>
      </w:r>
      <w:r w:rsidR="00801DDE">
        <w:rPr>
          <w:rFonts w:ascii="Arial" w:hAnsi="Arial"/>
          <w:b/>
        </w:rPr>
        <w:t>Strategic Alignment</w:t>
      </w:r>
      <w:r w:rsidR="00801DDE">
        <w:rPr>
          <w:rFonts w:ascii="Arial" w:hAnsi="Arial"/>
          <w:b/>
        </w:rPr>
        <w:br/>
      </w:r>
      <w:r w:rsidR="00801DDE">
        <w:rPr>
          <w:rFonts w:ascii="Arial" w:hAnsi="Arial"/>
        </w:rPr>
        <w:t xml:space="preserve">Please provide a brief summary (no more than 250 words) covering the alignment of the proposed centre to both </w:t>
      </w:r>
      <w:hyperlink r:id="rId10" w:history="1">
        <w:r w:rsidR="00801DDE" w:rsidRPr="00801DDE">
          <w:rPr>
            <w:rStyle w:val="Hyperlink"/>
            <w:rFonts w:ascii="Arial" w:hAnsi="Arial"/>
          </w:rPr>
          <w:t xml:space="preserve">Macquarie University’s </w:t>
        </w:r>
        <w:r w:rsidR="00801DDE">
          <w:rPr>
            <w:rStyle w:val="Hyperlink"/>
            <w:rFonts w:ascii="Arial" w:hAnsi="Arial"/>
          </w:rPr>
          <w:t>S</w:t>
        </w:r>
        <w:r w:rsidR="00801DDE" w:rsidRPr="00801DDE">
          <w:rPr>
            <w:rStyle w:val="Hyperlink"/>
            <w:rFonts w:ascii="Arial" w:hAnsi="Arial"/>
          </w:rPr>
          <w:t xml:space="preserve">trategic </w:t>
        </w:r>
        <w:r w:rsidR="00801DDE">
          <w:rPr>
            <w:rStyle w:val="Hyperlink"/>
            <w:rFonts w:ascii="Arial" w:hAnsi="Arial"/>
          </w:rPr>
          <w:t>Research F</w:t>
        </w:r>
        <w:r w:rsidR="00801DDE" w:rsidRPr="00801DDE">
          <w:rPr>
            <w:rStyle w:val="Hyperlink"/>
            <w:rFonts w:ascii="Arial" w:hAnsi="Arial"/>
          </w:rPr>
          <w:t>ramework</w:t>
        </w:r>
      </w:hyperlink>
      <w:r w:rsidR="00801DDE">
        <w:rPr>
          <w:rFonts w:ascii="Arial" w:hAnsi="Arial"/>
        </w:rPr>
        <w:t xml:space="preserve"> (including Future Shaping Research P</w:t>
      </w:r>
      <w:r w:rsidR="0044261C">
        <w:rPr>
          <w:rFonts w:ascii="Arial" w:hAnsi="Arial"/>
        </w:rPr>
        <w:t>riorities), and Commonwealth priorities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1DDE" w:rsidRPr="009B7959" w:rsidTr="008E5D31">
        <w:tc>
          <w:tcPr>
            <w:tcW w:w="9854" w:type="dxa"/>
            <w:shd w:val="clear" w:color="auto" w:fill="auto"/>
          </w:tcPr>
          <w:p w:rsidR="00801DDE" w:rsidRDefault="00801DD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01DDE" w:rsidRDefault="00801DD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01DDE" w:rsidRDefault="00801DD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01DDE" w:rsidRDefault="00801DD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BB06A9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01DDE" w:rsidRDefault="00801DD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01DDE" w:rsidRDefault="00801DD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01DDE" w:rsidRDefault="00801DD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01DDE" w:rsidRDefault="00801DD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801DDE" w:rsidRPr="009B7959" w:rsidRDefault="00801DDE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</w:tr>
    </w:tbl>
    <w:p w:rsidR="0057481D" w:rsidRDefault="0057481D" w:rsidP="00A71F48">
      <w:pPr>
        <w:pStyle w:val="ColorfulList-Accent11"/>
        <w:ind w:left="0"/>
        <w:rPr>
          <w:rFonts w:ascii="Arial" w:hAnsi="Arial"/>
          <w:b/>
        </w:rPr>
      </w:pPr>
    </w:p>
    <w:p w:rsidR="00801DDE" w:rsidRDefault="00CB1D1E" w:rsidP="00A71F48">
      <w:pPr>
        <w:pStyle w:val="ColorfulList-Accent11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7. Indicative budget</w:t>
      </w:r>
    </w:p>
    <w:p w:rsidR="00CB1D1E" w:rsidRDefault="00072BB3" w:rsidP="00A71F48">
      <w:pPr>
        <w:pStyle w:val="ColorfulList-Accent11"/>
        <w:ind w:left="0"/>
        <w:rPr>
          <w:rFonts w:ascii="Arial" w:hAnsi="Arial"/>
          <w:b/>
        </w:rPr>
      </w:pPr>
      <w:r>
        <w:rPr>
          <w:rFonts w:ascii="Arial" w:hAnsi="Arial"/>
        </w:rPr>
        <w:t xml:space="preserve">Please provide an indicative summary of annual funding </w:t>
      </w:r>
      <w:r w:rsidR="00BB06A9">
        <w:rPr>
          <w:rFonts w:ascii="Arial" w:hAnsi="Arial"/>
        </w:rPr>
        <w:t>which would</w:t>
      </w:r>
      <w:r w:rsidR="0044261C">
        <w:rPr>
          <w:rFonts w:ascii="Arial" w:hAnsi="Arial"/>
        </w:rPr>
        <w:t xml:space="preserve"> be sought from the Funding body</w:t>
      </w:r>
      <w:r>
        <w:rPr>
          <w:rFonts w:ascii="Arial" w:hAnsi="Arial"/>
        </w:rPr>
        <w:t xml:space="preserve">, including </w:t>
      </w:r>
      <w:r w:rsidR="00BB06A9">
        <w:rPr>
          <w:rFonts w:ascii="Arial" w:hAnsi="Arial"/>
        </w:rPr>
        <w:t>estimation</w:t>
      </w:r>
      <w:r>
        <w:rPr>
          <w:rFonts w:ascii="Arial" w:hAnsi="Arial"/>
        </w:rPr>
        <w:t xml:space="preserve"> on the proportion which would come to Macquarie.</w:t>
      </w:r>
      <w:r>
        <w:rPr>
          <w:rFonts w:ascii="Arial" w:hAnsi="Arial"/>
        </w:rPr>
        <w:br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1559"/>
        <w:gridCol w:w="2977"/>
      </w:tblGrid>
      <w:tr w:rsidR="00BB06A9" w:rsidRPr="008E5D31" w:rsidTr="0044261C">
        <w:tc>
          <w:tcPr>
            <w:tcW w:w="1384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  <w:r w:rsidRPr="008E5D31">
              <w:rPr>
                <w:rFonts w:ascii="Arial" w:hAnsi="Arial"/>
                <w:b/>
              </w:rPr>
              <w:t>$ X (% proportion to MQ)</w:t>
            </w:r>
          </w:p>
        </w:tc>
        <w:tc>
          <w:tcPr>
            <w:tcW w:w="1559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  <w:r w:rsidRPr="008E5D31">
              <w:rPr>
                <w:rFonts w:ascii="Arial" w:hAnsi="Arial"/>
                <w:b/>
              </w:rPr>
              <w:t>$ X (% proportion to MQ)</w:t>
            </w:r>
          </w:p>
        </w:tc>
      </w:tr>
      <w:tr w:rsidR="00BB06A9" w:rsidRPr="008E5D31" w:rsidTr="0044261C">
        <w:tc>
          <w:tcPr>
            <w:tcW w:w="1384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  <w:r w:rsidRPr="008E5D31">
              <w:rPr>
                <w:rFonts w:ascii="Arial" w:hAnsi="Arial"/>
                <w:b/>
              </w:rPr>
              <w:t>Year 1</w:t>
            </w:r>
          </w:p>
        </w:tc>
        <w:tc>
          <w:tcPr>
            <w:tcW w:w="2977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  <w:r w:rsidRPr="008E5D31">
              <w:rPr>
                <w:rFonts w:ascii="Arial" w:hAnsi="Arial"/>
                <w:b/>
              </w:rPr>
              <w:t>Year 5</w:t>
            </w:r>
          </w:p>
        </w:tc>
        <w:tc>
          <w:tcPr>
            <w:tcW w:w="2977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</w:tr>
      <w:tr w:rsidR="00BB06A9" w:rsidRPr="008E5D31" w:rsidTr="0044261C">
        <w:tc>
          <w:tcPr>
            <w:tcW w:w="1384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  <w:r w:rsidRPr="008E5D31">
              <w:rPr>
                <w:rFonts w:ascii="Arial" w:hAnsi="Arial"/>
                <w:b/>
              </w:rPr>
              <w:t>Year 2</w:t>
            </w:r>
          </w:p>
        </w:tc>
        <w:tc>
          <w:tcPr>
            <w:tcW w:w="2977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  <w:r w:rsidRPr="008E5D31">
              <w:rPr>
                <w:rFonts w:ascii="Arial" w:hAnsi="Arial"/>
                <w:b/>
              </w:rPr>
              <w:t>Year 6</w:t>
            </w:r>
          </w:p>
        </w:tc>
        <w:tc>
          <w:tcPr>
            <w:tcW w:w="2977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</w:tr>
      <w:tr w:rsidR="00BB06A9" w:rsidRPr="008E5D31" w:rsidTr="0044261C">
        <w:tc>
          <w:tcPr>
            <w:tcW w:w="1384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  <w:r w:rsidRPr="008E5D31">
              <w:rPr>
                <w:rFonts w:ascii="Arial" w:hAnsi="Arial"/>
                <w:b/>
              </w:rPr>
              <w:t>Year 3</w:t>
            </w:r>
          </w:p>
        </w:tc>
        <w:tc>
          <w:tcPr>
            <w:tcW w:w="2977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  <w:r w:rsidRPr="008E5D31">
              <w:rPr>
                <w:rFonts w:ascii="Arial" w:hAnsi="Arial"/>
                <w:b/>
              </w:rPr>
              <w:t>Year 7</w:t>
            </w:r>
          </w:p>
        </w:tc>
        <w:tc>
          <w:tcPr>
            <w:tcW w:w="2977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</w:tr>
      <w:tr w:rsidR="0044261C" w:rsidRPr="008E5D31" w:rsidTr="0044261C">
        <w:tc>
          <w:tcPr>
            <w:tcW w:w="1384" w:type="dxa"/>
            <w:shd w:val="clear" w:color="auto" w:fill="auto"/>
          </w:tcPr>
          <w:p w:rsidR="0044261C" w:rsidRPr="008E5D31" w:rsidRDefault="0044261C" w:rsidP="0044261C">
            <w:pPr>
              <w:pStyle w:val="ColorfulList-Accent11"/>
              <w:ind w:left="0"/>
              <w:rPr>
                <w:rFonts w:ascii="Arial" w:hAnsi="Arial"/>
                <w:b/>
              </w:rPr>
            </w:pPr>
            <w:r w:rsidRPr="008E5D31">
              <w:rPr>
                <w:rFonts w:ascii="Arial" w:hAnsi="Arial"/>
                <w:b/>
              </w:rPr>
              <w:t>Year 4</w:t>
            </w:r>
          </w:p>
        </w:tc>
        <w:tc>
          <w:tcPr>
            <w:tcW w:w="2977" w:type="dxa"/>
            <w:shd w:val="clear" w:color="auto" w:fill="auto"/>
          </w:tcPr>
          <w:p w:rsidR="0044261C" w:rsidRPr="008E5D31" w:rsidRDefault="0044261C" w:rsidP="0044261C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44261C" w:rsidRPr="008E5D31" w:rsidRDefault="0044261C" w:rsidP="0044261C">
            <w:pPr>
              <w:pStyle w:val="ColorfulList-Accent11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Year 8</w:t>
            </w:r>
          </w:p>
        </w:tc>
        <w:tc>
          <w:tcPr>
            <w:tcW w:w="2977" w:type="dxa"/>
          </w:tcPr>
          <w:p w:rsidR="0044261C" w:rsidRPr="008E5D31" w:rsidRDefault="0044261C" w:rsidP="0044261C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</w:tr>
    </w:tbl>
    <w:p w:rsidR="00CB1D1E" w:rsidRDefault="00CB1D1E" w:rsidP="00A71F48">
      <w:pPr>
        <w:pStyle w:val="ColorfulList-Accent11"/>
        <w:ind w:left="0"/>
        <w:rPr>
          <w:rFonts w:ascii="Arial" w:hAnsi="Arial"/>
          <w:b/>
        </w:rPr>
      </w:pPr>
    </w:p>
    <w:p w:rsidR="00B87A67" w:rsidRDefault="00B35F6F" w:rsidP="00A71F48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  <w:b/>
        </w:rPr>
        <w:t xml:space="preserve">7b. Indicative support </w:t>
      </w:r>
      <w:r w:rsidR="0044261C">
        <w:rPr>
          <w:rFonts w:ascii="Arial" w:hAnsi="Arial"/>
          <w:b/>
        </w:rPr>
        <w:t>required</w:t>
      </w:r>
      <w:r>
        <w:rPr>
          <w:rFonts w:ascii="Arial" w:hAnsi="Arial"/>
          <w:b/>
        </w:rPr>
        <w:t xml:space="preserve"> </w:t>
      </w:r>
      <w:r w:rsidR="00B87A67">
        <w:rPr>
          <w:rFonts w:ascii="Arial" w:hAnsi="Arial"/>
          <w:b/>
        </w:rPr>
        <w:t xml:space="preserve">for application </w:t>
      </w:r>
      <w:r>
        <w:rPr>
          <w:rFonts w:ascii="Arial" w:hAnsi="Arial"/>
          <w:b/>
        </w:rPr>
        <w:br/>
      </w:r>
      <w:r>
        <w:rPr>
          <w:rFonts w:ascii="Arial" w:hAnsi="Arial"/>
        </w:rPr>
        <w:t xml:space="preserve">Please provide an indicative </w:t>
      </w:r>
      <w:r w:rsidR="007260F8">
        <w:rPr>
          <w:rFonts w:ascii="Arial" w:hAnsi="Arial"/>
        </w:rPr>
        <w:t xml:space="preserve">amount </w:t>
      </w:r>
      <w:r w:rsidR="0044261C">
        <w:rPr>
          <w:rFonts w:ascii="Arial" w:hAnsi="Arial"/>
        </w:rPr>
        <w:t>of funding</w:t>
      </w:r>
      <w:r>
        <w:rPr>
          <w:rFonts w:ascii="Arial" w:hAnsi="Arial"/>
        </w:rPr>
        <w:t xml:space="preserve"> which would be requested of the </w:t>
      </w:r>
      <w:r w:rsidR="0044261C">
        <w:rPr>
          <w:rFonts w:ascii="Arial" w:hAnsi="Arial"/>
        </w:rPr>
        <w:t>DVCRO to facilitate preparing for application</w:t>
      </w:r>
      <w:r>
        <w:rPr>
          <w:rFonts w:ascii="Arial" w:hAnsi="Arial"/>
        </w:rPr>
        <w:t xml:space="preserve"> (indicate whe</w:t>
      </w:r>
      <w:r w:rsidR="00CA0A13">
        <w:rPr>
          <w:rFonts w:ascii="Arial" w:hAnsi="Arial"/>
        </w:rPr>
        <w:t xml:space="preserve">n the support is required and if </w:t>
      </w:r>
      <w:r>
        <w:rPr>
          <w:rFonts w:ascii="Arial" w:hAnsi="Arial"/>
        </w:rPr>
        <w:t xml:space="preserve">support is for </w:t>
      </w:r>
      <w:r w:rsidR="0044261C">
        <w:rPr>
          <w:rFonts w:ascii="Arial" w:hAnsi="Arial"/>
        </w:rPr>
        <w:t xml:space="preserve">an </w:t>
      </w:r>
      <w:r>
        <w:rPr>
          <w:rFonts w:ascii="Arial" w:hAnsi="Arial"/>
        </w:rPr>
        <w:t>EOI or Full Application stage</w:t>
      </w:r>
      <w:r w:rsidR="00BB06A9">
        <w:rPr>
          <w:rFonts w:ascii="Arial" w:hAnsi="Arial"/>
        </w:rPr>
        <w:t>)</w:t>
      </w:r>
      <w:r>
        <w:rPr>
          <w:rFonts w:ascii="Arial" w:hAnsi="Arial"/>
        </w:rPr>
        <w:t>.</w:t>
      </w:r>
      <w:r w:rsidR="00BB06A9">
        <w:rPr>
          <w:rFonts w:ascii="Arial" w:hAnsi="Arial"/>
        </w:rPr>
        <w:t xml:space="preserve"> </w:t>
      </w:r>
      <w:r w:rsidR="0044261C">
        <w:rPr>
          <w:rFonts w:ascii="Arial" w:hAnsi="Arial"/>
        </w:rPr>
        <w:br/>
        <w:t xml:space="preserve">An explanation of the use of proposed funds is </w:t>
      </w:r>
      <w:r w:rsidR="00CA0A13">
        <w:rPr>
          <w:rFonts w:ascii="Arial" w:hAnsi="Arial"/>
        </w:rPr>
        <w:t xml:space="preserve">also </w:t>
      </w:r>
      <w:r w:rsidR="00B87A67">
        <w:rPr>
          <w:rFonts w:ascii="Arial" w:hAnsi="Arial"/>
        </w:rPr>
        <w:t>required. Note that this is distinct from co-</w:t>
      </w:r>
      <w:r w:rsidR="00B87A67">
        <w:rPr>
          <w:rFonts w:ascii="Arial" w:hAnsi="Arial"/>
        </w:rPr>
        <w:lastRenderedPageBreak/>
        <w:t xml:space="preserve">funding for inclusion </w:t>
      </w:r>
      <w:r w:rsidR="00CA0A13">
        <w:rPr>
          <w:rFonts w:ascii="Arial" w:hAnsi="Arial"/>
        </w:rPr>
        <w:t xml:space="preserve">of MQ contributions to be included </w:t>
      </w:r>
      <w:r w:rsidR="00B87A67">
        <w:rPr>
          <w:rFonts w:ascii="Arial" w:hAnsi="Arial"/>
        </w:rPr>
        <w:t xml:space="preserve">within applications, which are to be sought through the </w:t>
      </w:r>
      <w:hyperlink r:id="rId11" w:history="1">
        <w:r w:rsidR="00B87A67" w:rsidRPr="00B87A67">
          <w:rPr>
            <w:rStyle w:val="Hyperlink"/>
            <w:rFonts w:ascii="Arial" w:hAnsi="Arial"/>
          </w:rPr>
          <w:t>DVCR Co-funding mechanism</w:t>
        </w:r>
      </w:hyperlink>
    </w:p>
    <w:p w:rsidR="00B87A67" w:rsidRDefault="00B87A67" w:rsidP="00A71F48">
      <w:pPr>
        <w:pStyle w:val="ColorfulList-Accent11"/>
        <w:ind w:left="0"/>
        <w:rPr>
          <w:rFonts w:ascii="Arial" w:hAnsi="Arial"/>
        </w:rPr>
      </w:pPr>
    </w:p>
    <w:p w:rsidR="00CB1D1E" w:rsidRDefault="00CB1D1E" w:rsidP="00A71F48">
      <w:pPr>
        <w:pStyle w:val="ColorfulList-Accent11"/>
        <w:ind w:left="0"/>
        <w:rPr>
          <w:rFonts w:ascii="Arial" w:hAnsi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B06A9" w:rsidRPr="008E5D31" w:rsidTr="008E5D31">
        <w:trPr>
          <w:trHeight w:val="1042"/>
        </w:trPr>
        <w:tc>
          <w:tcPr>
            <w:tcW w:w="9889" w:type="dxa"/>
            <w:shd w:val="clear" w:color="auto" w:fill="auto"/>
          </w:tcPr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BB06A9" w:rsidRPr="008E5D31" w:rsidRDefault="00BB06A9" w:rsidP="008E5D31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</w:tr>
    </w:tbl>
    <w:p w:rsidR="00042DE7" w:rsidRDefault="00042DE7" w:rsidP="00BB06A9">
      <w:pPr>
        <w:rPr>
          <w:rFonts w:ascii="Arial" w:hAnsi="Arial"/>
          <w:b/>
          <w:sz w:val="24"/>
          <w:szCs w:val="24"/>
        </w:rPr>
      </w:pPr>
    </w:p>
    <w:p w:rsidR="00B87A67" w:rsidRDefault="00B87A67" w:rsidP="00BB06A9">
      <w:pPr>
        <w:rPr>
          <w:rFonts w:ascii="Arial" w:hAnsi="Arial"/>
          <w:b/>
          <w:sz w:val="24"/>
          <w:szCs w:val="24"/>
        </w:rPr>
      </w:pPr>
    </w:p>
    <w:p w:rsidR="00B87A67" w:rsidRDefault="00B87A67" w:rsidP="00B87A67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  <w:b/>
        </w:rPr>
        <w:t xml:space="preserve">7c. Other support gained </w:t>
      </w:r>
      <w:r>
        <w:rPr>
          <w:rFonts w:ascii="Arial" w:hAnsi="Arial"/>
          <w:b/>
        </w:rPr>
        <w:br/>
      </w:r>
      <w:r>
        <w:rPr>
          <w:rFonts w:ascii="Arial" w:hAnsi="Arial"/>
        </w:rPr>
        <w:t xml:space="preserve">Please provide an indication of support being provided by Department or Faculty if applicable. </w:t>
      </w:r>
    </w:p>
    <w:p w:rsidR="00B87A67" w:rsidRDefault="00B87A67" w:rsidP="00B87A67">
      <w:pPr>
        <w:pStyle w:val="ColorfulList-Accent11"/>
        <w:ind w:left="0"/>
        <w:rPr>
          <w:rFonts w:ascii="Arial" w:hAnsi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87A67" w:rsidRPr="008E5D31" w:rsidTr="00A27B9E">
        <w:trPr>
          <w:trHeight w:val="1042"/>
        </w:trPr>
        <w:tc>
          <w:tcPr>
            <w:tcW w:w="9889" w:type="dxa"/>
            <w:shd w:val="clear" w:color="auto" w:fill="auto"/>
          </w:tcPr>
          <w:p w:rsidR="00B87A67" w:rsidRPr="008E5D31" w:rsidRDefault="00B87A67" w:rsidP="00A27B9E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B87A67" w:rsidRPr="008E5D31" w:rsidRDefault="00B87A67" w:rsidP="00A27B9E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B87A67" w:rsidRPr="008E5D31" w:rsidRDefault="00B87A67" w:rsidP="00A27B9E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B87A67" w:rsidRPr="008E5D31" w:rsidRDefault="00B87A67" w:rsidP="00A27B9E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B87A67" w:rsidRPr="008E5D31" w:rsidRDefault="00B87A67" w:rsidP="00A27B9E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B87A67" w:rsidRPr="008E5D31" w:rsidRDefault="00B87A67" w:rsidP="00A27B9E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B87A67" w:rsidRPr="008E5D31" w:rsidRDefault="00B87A67" w:rsidP="00A27B9E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  <w:p w:rsidR="00B87A67" w:rsidRPr="008E5D31" w:rsidRDefault="00B87A67" w:rsidP="00A27B9E">
            <w:pPr>
              <w:pStyle w:val="ColorfulList-Accent11"/>
              <w:ind w:left="0"/>
              <w:rPr>
                <w:rFonts w:ascii="Arial" w:hAnsi="Arial"/>
                <w:b/>
              </w:rPr>
            </w:pPr>
          </w:p>
        </w:tc>
      </w:tr>
    </w:tbl>
    <w:p w:rsidR="00B87A67" w:rsidRDefault="00B87A67" w:rsidP="00BB06A9">
      <w:pPr>
        <w:rPr>
          <w:rFonts w:ascii="Arial" w:hAnsi="Arial"/>
          <w:b/>
          <w:sz w:val="24"/>
          <w:szCs w:val="24"/>
        </w:rPr>
      </w:pPr>
    </w:p>
    <w:p w:rsidR="00B87A67" w:rsidRDefault="00B87A67" w:rsidP="00BB06A9">
      <w:pPr>
        <w:rPr>
          <w:rFonts w:ascii="Arial" w:hAnsi="Arial"/>
          <w:b/>
          <w:sz w:val="24"/>
          <w:szCs w:val="24"/>
        </w:rPr>
      </w:pPr>
    </w:p>
    <w:p w:rsidR="00CA0A13" w:rsidRDefault="00CA0A13" w:rsidP="00BB06A9">
      <w:pPr>
        <w:rPr>
          <w:rFonts w:ascii="Arial" w:hAnsi="Arial"/>
          <w:b/>
          <w:sz w:val="24"/>
          <w:szCs w:val="24"/>
        </w:rPr>
      </w:pPr>
    </w:p>
    <w:p w:rsidR="00B87A67" w:rsidRPr="00A23F55" w:rsidRDefault="00B87A67" w:rsidP="00BB06A9">
      <w:pPr>
        <w:rPr>
          <w:rFonts w:ascii="Arial" w:hAnsi="Arial"/>
          <w:b/>
          <w:sz w:val="24"/>
          <w:szCs w:val="24"/>
        </w:rPr>
      </w:pPr>
    </w:p>
    <w:sectPr w:rsidR="00B87A67" w:rsidRPr="00A23F55" w:rsidSect="009224E5">
      <w:headerReference w:type="default" r:id="rId12"/>
      <w:footerReference w:type="even" r:id="rId13"/>
      <w:footerReference w:type="default" r:id="rId14"/>
      <w:pgSz w:w="11906" w:h="16838"/>
      <w:pgMar w:top="138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6B" w:rsidRDefault="00C4166B" w:rsidP="00E51510">
      <w:r>
        <w:separator/>
      </w:r>
    </w:p>
  </w:endnote>
  <w:endnote w:type="continuationSeparator" w:id="0">
    <w:p w:rsidR="00C4166B" w:rsidRDefault="00C4166B" w:rsidP="00E5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29" w:rsidRDefault="00967229" w:rsidP="00965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229" w:rsidRDefault="00967229" w:rsidP="009B7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29" w:rsidRPr="00286C9D" w:rsidRDefault="00967229" w:rsidP="00965102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86C9D">
      <w:rPr>
        <w:rStyle w:val="PageNumber"/>
        <w:sz w:val="16"/>
        <w:szCs w:val="16"/>
      </w:rPr>
      <w:fldChar w:fldCharType="begin"/>
    </w:r>
    <w:r w:rsidRPr="00286C9D">
      <w:rPr>
        <w:rStyle w:val="PageNumber"/>
        <w:sz w:val="16"/>
        <w:szCs w:val="16"/>
      </w:rPr>
      <w:instrText xml:space="preserve">PAGE  </w:instrText>
    </w:r>
    <w:r w:rsidRPr="00286C9D">
      <w:rPr>
        <w:rStyle w:val="PageNumber"/>
        <w:sz w:val="16"/>
        <w:szCs w:val="16"/>
      </w:rPr>
      <w:fldChar w:fldCharType="separate"/>
    </w:r>
    <w:r w:rsidR="00B60895">
      <w:rPr>
        <w:rStyle w:val="PageNumber"/>
        <w:noProof/>
        <w:sz w:val="16"/>
        <w:szCs w:val="16"/>
      </w:rPr>
      <w:t>3</w:t>
    </w:r>
    <w:r w:rsidRPr="00286C9D">
      <w:rPr>
        <w:rStyle w:val="PageNumber"/>
        <w:sz w:val="16"/>
        <w:szCs w:val="16"/>
      </w:rPr>
      <w:fldChar w:fldCharType="end"/>
    </w:r>
  </w:p>
  <w:p w:rsidR="00967229" w:rsidRPr="009801D3" w:rsidRDefault="00967229" w:rsidP="00FF0AA9">
    <w:pPr>
      <w:pStyle w:val="Footer"/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Macquarie University </w:t>
    </w:r>
    <w:r w:rsidR="0044261C">
      <w:rPr>
        <w:i/>
        <w:sz w:val="18"/>
        <w:szCs w:val="18"/>
      </w:rPr>
      <w:t>Major Initiative 2018</w:t>
    </w:r>
    <w:r w:rsidR="00282B30">
      <w:rPr>
        <w:i/>
        <w:sz w:val="18"/>
        <w:szCs w:val="18"/>
      </w:rPr>
      <w:t xml:space="preserve"> internal expression of interest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6B" w:rsidRDefault="00C4166B" w:rsidP="00E51510">
      <w:r>
        <w:separator/>
      </w:r>
    </w:p>
  </w:footnote>
  <w:footnote w:type="continuationSeparator" w:id="0">
    <w:p w:rsidR="00C4166B" w:rsidRDefault="00C4166B" w:rsidP="00E5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29" w:rsidRPr="00D1026C" w:rsidRDefault="000C269D" w:rsidP="00036B31">
    <w:pPr>
      <w:pStyle w:val="Head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5194935</wp:posOffset>
          </wp:positionH>
          <wp:positionV relativeFrom="page">
            <wp:posOffset>66675</wp:posOffset>
          </wp:positionV>
          <wp:extent cx="1943735" cy="767715"/>
          <wp:effectExtent l="0" t="0" r="0" b="0"/>
          <wp:wrapThrough wrapText="bothSides">
            <wp:wrapPolygon edited="0">
              <wp:start x="1694" y="3216"/>
              <wp:lineTo x="1694" y="13935"/>
              <wp:lineTo x="3175" y="16615"/>
              <wp:lineTo x="3599" y="17687"/>
              <wp:lineTo x="5081" y="17687"/>
              <wp:lineTo x="15242" y="16615"/>
              <wp:lineTo x="16724" y="16079"/>
              <wp:lineTo x="16089" y="12864"/>
              <wp:lineTo x="19688" y="8040"/>
              <wp:lineTo x="19264" y="4824"/>
              <wp:lineTo x="6986" y="3216"/>
              <wp:lineTo x="1694" y="3216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8CE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730B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4FC"/>
    <w:multiLevelType w:val="hybridMultilevel"/>
    <w:tmpl w:val="D37E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5BD"/>
    <w:multiLevelType w:val="hybridMultilevel"/>
    <w:tmpl w:val="45961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7FB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00A2"/>
    <w:multiLevelType w:val="multilevel"/>
    <w:tmpl w:val="2C3C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A59D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2097"/>
    <w:multiLevelType w:val="hybridMultilevel"/>
    <w:tmpl w:val="79DA3600"/>
    <w:lvl w:ilvl="0" w:tplc="57420F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76FB"/>
    <w:multiLevelType w:val="hybridMultilevel"/>
    <w:tmpl w:val="45961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E1109"/>
    <w:multiLevelType w:val="hybridMultilevel"/>
    <w:tmpl w:val="6226D028"/>
    <w:lvl w:ilvl="0" w:tplc="31281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A928F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A1B94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74482"/>
    <w:multiLevelType w:val="hybridMultilevel"/>
    <w:tmpl w:val="E688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A1099"/>
    <w:multiLevelType w:val="hybridMultilevel"/>
    <w:tmpl w:val="8D72C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93BBF"/>
    <w:multiLevelType w:val="multilevel"/>
    <w:tmpl w:val="E6887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351DB8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63197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5124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965E1"/>
    <w:multiLevelType w:val="hybridMultilevel"/>
    <w:tmpl w:val="D37E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60790"/>
    <w:multiLevelType w:val="multilevel"/>
    <w:tmpl w:val="D37E0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7"/>
  </w:num>
  <w:num w:numId="5">
    <w:abstractNumId w:val="13"/>
  </w:num>
  <w:num w:numId="6">
    <w:abstractNumId w:val="6"/>
  </w:num>
  <w:num w:numId="7">
    <w:abstractNumId w:val="16"/>
  </w:num>
  <w:num w:numId="8">
    <w:abstractNumId w:val="1"/>
  </w:num>
  <w:num w:numId="9">
    <w:abstractNumId w:val="10"/>
  </w:num>
  <w:num w:numId="10">
    <w:abstractNumId w:val="17"/>
  </w:num>
  <w:num w:numId="11">
    <w:abstractNumId w:val="11"/>
  </w:num>
  <w:num w:numId="12">
    <w:abstractNumId w:val="15"/>
  </w:num>
  <w:num w:numId="13">
    <w:abstractNumId w:val="4"/>
  </w:num>
  <w:num w:numId="14">
    <w:abstractNumId w:val="2"/>
  </w:num>
  <w:num w:numId="15">
    <w:abstractNumId w:val="8"/>
  </w:num>
  <w:num w:numId="16">
    <w:abstractNumId w:val="0"/>
  </w:num>
  <w:num w:numId="17">
    <w:abstractNumId w:val="9"/>
  </w:num>
  <w:num w:numId="18">
    <w:abstractNumId w:val="12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A2"/>
    <w:rsid w:val="00013DF7"/>
    <w:rsid w:val="000269CB"/>
    <w:rsid w:val="00036B31"/>
    <w:rsid w:val="00042DE7"/>
    <w:rsid w:val="00072BB3"/>
    <w:rsid w:val="00083562"/>
    <w:rsid w:val="0009296F"/>
    <w:rsid w:val="00097308"/>
    <w:rsid w:val="000B41E3"/>
    <w:rsid w:val="000C269D"/>
    <w:rsid w:val="000D422A"/>
    <w:rsid w:val="000D51E5"/>
    <w:rsid w:val="00120151"/>
    <w:rsid w:val="00122193"/>
    <w:rsid w:val="001377BD"/>
    <w:rsid w:val="00177A9E"/>
    <w:rsid w:val="00195A05"/>
    <w:rsid w:val="001A1865"/>
    <w:rsid w:val="001A6A45"/>
    <w:rsid w:val="001B10AA"/>
    <w:rsid w:val="001F22C7"/>
    <w:rsid w:val="001F2774"/>
    <w:rsid w:val="001F3B36"/>
    <w:rsid w:val="00241C54"/>
    <w:rsid w:val="00245FDE"/>
    <w:rsid w:val="00282B30"/>
    <w:rsid w:val="00286C9D"/>
    <w:rsid w:val="00291946"/>
    <w:rsid w:val="002B31AD"/>
    <w:rsid w:val="002C577A"/>
    <w:rsid w:val="002C5ABE"/>
    <w:rsid w:val="002C6D14"/>
    <w:rsid w:val="002F4B42"/>
    <w:rsid w:val="002F71F6"/>
    <w:rsid w:val="003140D7"/>
    <w:rsid w:val="00317D85"/>
    <w:rsid w:val="003654D2"/>
    <w:rsid w:val="00395B45"/>
    <w:rsid w:val="003A1AF2"/>
    <w:rsid w:val="003A6257"/>
    <w:rsid w:val="003B1B77"/>
    <w:rsid w:val="003C3872"/>
    <w:rsid w:val="003C67D9"/>
    <w:rsid w:val="003D2AC2"/>
    <w:rsid w:val="003D5532"/>
    <w:rsid w:val="003E77B7"/>
    <w:rsid w:val="003F4313"/>
    <w:rsid w:val="00404C76"/>
    <w:rsid w:val="00415790"/>
    <w:rsid w:val="004235BF"/>
    <w:rsid w:val="00430F3D"/>
    <w:rsid w:val="0044261C"/>
    <w:rsid w:val="00457519"/>
    <w:rsid w:val="004A2C98"/>
    <w:rsid w:val="004D1C2F"/>
    <w:rsid w:val="004F7301"/>
    <w:rsid w:val="00524E88"/>
    <w:rsid w:val="005433C0"/>
    <w:rsid w:val="00546DFF"/>
    <w:rsid w:val="0057481D"/>
    <w:rsid w:val="00597EBE"/>
    <w:rsid w:val="005A51D3"/>
    <w:rsid w:val="005A7E6A"/>
    <w:rsid w:val="005C76A4"/>
    <w:rsid w:val="005D369A"/>
    <w:rsid w:val="005E025A"/>
    <w:rsid w:val="005E11E7"/>
    <w:rsid w:val="005F0901"/>
    <w:rsid w:val="005F2E8A"/>
    <w:rsid w:val="005F5BC8"/>
    <w:rsid w:val="00626C54"/>
    <w:rsid w:val="006564AD"/>
    <w:rsid w:val="0065737B"/>
    <w:rsid w:val="00671234"/>
    <w:rsid w:val="0067571D"/>
    <w:rsid w:val="006A771F"/>
    <w:rsid w:val="006D43BC"/>
    <w:rsid w:val="00712336"/>
    <w:rsid w:val="0071611D"/>
    <w:rsid w:val="0072223B"/>
    <w:rsid w:val="007260F8"/>
    <w:rsid w:val="00765372"/>
    <w:rsid w:val="00771E57"/>
    <w:rsid w:val="007847CB"/>
    <w:rsid w:val="00793004"/>
    <w:rsid w:val="007A6789"/>
    <w:rsid w:val="007C60FC"/>
    <w:rsid w:val="00801DDE"/>
    <w:rsid w:val="00851D89"/>
    <w:rsid w:val="00853C62"/>
    <w:rsid w:val="008552D5"/>
    <w:rsid w:val="00861094"/>
    <w:rsid w:val="0086762F"/>
    <w:rsid w:val="00886200"/>
    <w:rsid w:val="00897031"/>
    <w:rsid w:val="008A39C1"/>
    <w:rsid w:val="008C2DBA"/>
    <w:rsid w:val="008D395C"/>
    <w:rsid w:val="008E5D31"/>
    <w:rsid w:val="008F32FD"/>
    <w:rsid w:val="00913E31"/>
    <w:rsid w:val="00914E87"/>
    <w:rsid w:val="009224E5"/>
    <w:rsid w:val="00935E01"/>
    <w:rsid w:val="009548D8"/>
    <w:rsid w:val="00965102"/>
    <w:rsid w:val="00967229"/>
    <w:rsid w:val="009801D3"/>
    <w:rsid w:val="009B77B3"/>
    <w:rsid w:val="009B7959"/>
    <w:rsid w:val="009D3FFA"/>
    <w:rsid w:val="00A015DB"/>
    <w:rsid w:val="00A04B4E"/>
    <w:rsid w:val="00A06B9A"/>
    <w:rsid w:val="00A06C8A"/>
    <w:rsid w:val="00A23F55"/>
    <w:rsid w:val="00A27B9E"/>
    <w:rsid w:val="00A4555D"/>
    <w:rsid w:val="00A552A7"/>
    <w:rsid w:val="00A71F48"/>
    <w:rsid w:val="00A732FA"/>
    <w:rsid w:val="00A758A3"/>
    <w:rsid w:val="00A831C2"/>
    <w:rsid w:val="00A9164F"/>
    <w:rsid w:val="00AD5579"/>
    <w:rsid w:val="00AE1FCA"/>
    <w:rsid w:val="00AF7F2E"/>
    <w:rsid w:val="00B03688"/>
    <w:rsid w:val="00B04295"/>
    <w:rsid w:val="00B05EBF"/>
    <w:rsid w:val="00B11FE6"/>
    <w:rsid w:val="00B35F6F"/>
    <w:rsid w:val="00B41570"/>
    <w:rsid w:val="00B46144"/>
    <w:rsid w:val="00B46D51"/>
    <w:rsid w:val="00B52FCB"/>
    <w:rsid w:val="00B60895"/>
    <w:rsid w:val="00B74482"/>
    <w:rsid w:val="00B87A67"/>
    <w:rsid w:val="00B954C0"/>
    <w:rsid w:val="00BA56F9"/>
    <w:rsid w:val="00BA6C18"/>
    <w:rsid w:val="00BB06A9"/>
    <w:rsid w:val="00BE3E37"/>
    <w:rsid w:val="00C1710E"/>
    <w:rsid w:val="00C230A2"/>
    <w:rsid w:val="00C4166B"/>
    <w:rsid w:val="00C41E32"/>
    <w:rsid w:val="00C4598F"/>
    <w:rsid w:val="00C9116D"/>
    <w:rsid w:val="00C91642"/>
    <w:rsid w:val="00CA0A13"/>
    <w:rsid w:val="00CB1D1E"/>
    <w:rsid w:val="00CD3DC0"/>
    <w:rsid w:val="00CD5544"/>
    <w:rsid w:val="00CE461F"/>
    <w:rsid w:val="00CE791B"/>
    <w:rsid w:val="00CF348A"/>
    <w:rsid w:val="00D1026C"/>
    <w:rsid w:val="00D14462"/>
    <w:rsid w:val="00D22E56"/>
    <w:rsid w:val="00D37B83"/>
    <w:rsid w:val="00D45F3D"/>
    <w:rsid w:val="00D714BC"/>
    <w:rsid w:val="00D86738"/>
    <w:rsid w:val="00DB6674"/>
    <w:rsid w:val="00DE0D1C"/>
    <w:rsid w:val="00DF0632"/>
    <w:rsid w:val="00E15291"/>
    <w:rsid w:val="00E33E2B"/>
    <w:rsid w:val="00E35F65"/>
    <w:rsid w:val="00E438ED"/>
    <w:rsid w:val="00E51510"/>
    <w:rsid w:val="00E674E5"/>
    <w:rsid w:val="00E737C2"/>
    <w:rsid w:val="00E83C1D"/>
    <w:rsid w:val="00EB5D81"/>
    <w:rsid w:val="00EC5B6F"/>
    <w:rsid w:val="00ED583C"/>
    <w:rsid w:val="00EE27A1"/>
    <w:rsid w:val="00EE6AC7"/>
    <w:rsid w:val="00F15160"/>
    <w:rsid w:val="00F24F6D"/>
    <w:rsid w:val="00F373EA"/>
    <w:rsid w:val="00F477AC"/>
    <w:rsid w:val="00F874CB"/>
    <w:rsid w:val="00F978F2"/>
    <w:rsid w:val="00FB044F"/>
    <w:rsid w:val="00FB3651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49F71"/>
  <w15:chartTrackingRefBased/>
  <w15:docId w15:val="{B84CC627-B194-4F08-A513-08038A5F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A4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762F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86762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6762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86762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E0D1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455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916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F"/>
    <w:pPr>
      <w:autoSpaceDE/>
      <w:autoSpaceDN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16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6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1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10"/>
  </w:style>
  <w:style w:type="character" w:styleId="PageNumber">
    <w:name w:val="page number"/>
    <w:basedOn w:val="DefaultParagraphFont"/>
    <w:uiPriority w:val="99"/>
    <w:semiHidden/>
    <w:unhideWhenUsed/>
    <w:rsid w:val="009B77B3"/>
  </w:style>
  <w:style w:type="character" w:styleId="FollowedHyperlink">
    <w:name w:val="FollowedHyperlink"/>
    <w:uiPriority w:val="99"/>
    <w:semiHidden/>
    <w:unhideWhenUsed/>
    <w:rsid w:val="0086109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123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q.edu.au/research/research-funding-and-grant-opportunities/fellowship-and-grant-opportunities/arc/arc-linkage-infrastructure-equipment-and-faciliti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q.edu.au/research/research-funding-and-grant-opportunities/fellowship-and-grant-opportunities/internal_funding/mq-co-fund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q.edu.au/about_us/how_mq_works/executive/deputy_vice-chancellor_research/world-leadingre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n.zipparo@mq.edu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F1B2-5EFC-46E7-B089-4BE45F70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3322</CharactersWithSpaces>
  <SharedDoc>false</SharedDoc>
  <HyperlinkBase/>
  <HLinks>
    <vt:vector size="24" baseType="variant">
      <vt:variant>
        <vt:i4>7536714</vt:i4>
      </vt:variant>
      <vt:variant>
        <vt:i4>9</vt:i4>
      </vt:variant>
      <vt:variant>
        <vt:i4>0</vt:i4>
      </vt:variant>
      <vt:variant>
        <vt:i4>5</vt:i4>
      </vt:variant>
      <vt:variant>
        <vt:lpwstr>https://www.mq.edu.au/research/research-funding-and-grant-opportunities/fellowship-and-grant-opportunities/internal_funding/mq-co-funding</vt:lpwstr>
      </vt:variant>
      <vt:variant>
        <vt:lpwstr/>
      </vt:variant>
      <vt:variant>
        <vt:i4>5570614</vt:i4>
      </vt:variant>
      <vt:variant>
        <vt:i4>6</vt:i4>
      </vt:variant>
      <vt:variant>
        <vt:i4>0</vt:i4>
      </vt:variant>
      <vt:variant>
        <vt:i4>5</vt:i4>
      </vt:variant>
      <vt:variant>
        <vt:lpwstr>http://www.mq.edu.au/about_us/how_mq_works/executive/deputy_vice-chancellor_research/world-leadingresearch/</vt:lpwstr>
      </vt:variant>
      <vt:variant>
        <vt:lpwstr/>
      </vt:variant>
      <vt:variant>
        <vt:i4>53</vt:i4>
      </vt:variant>
      <vt:variant>
        <vt:i4>3</vt:i4>
      </vt:variant>
      <vt:variant>
        <vt:i4>0</vt:i4>
      </vt:variant>
      <vt:variant>
        <vt:i4>5</vt:i4>
      </vt:variant>
      <vt:variant>
        <vt:lpwstr>mailto:julian.zipparo@mq.edu.au</vt:lpwstr>
      </vt:variant>
      <vt:variant>
        <vt:lpwstr/>
      </vt:variant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https://www.mq.edu.au/research/research-funding-and-grant-opportunities/fellowship-and-grant-opportunities/arc/arc-linkage-infrastructure-equipment-and-facilities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</dc:creator>
  <cp:keywords/>
  <cp:lastModifiedBy>Ross Hill</cp:lastModifiedBy>
  <cp:revision>3</cp:revision>
  <cp:lastPrinted>2013-08-14T01:12:00Z</cp:lastPrinted>
  <dcterms:created xsi:type="dcterms:W3CDTF">2017-11-28T00:57:00Z</dcterms:created>
  <dcterms:modified xsi:type="dcterms:W3CDTF">2017-11-28T00:58:00Z</dcterms:modified>
</cp:coreProperties>
</file>