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D134" w14:textId="63821079" w:rsidR="005D53D9" w:rsidRPr="005D53D9" w:rsidRDefault="005D53D9" w:rsidP="005D53D9">
      <w:pPr>
        <w:pStyle w:val="NoSpacing"/>
        <w:jc w:val="both"/>
        <w:rPr>
          <w:b/>
          <w:bCs/>
          <w:i/>
          <w:iCs/>
          <w:sz w:val="28"/>
          <w:szCs w:val="28"/>
        </w:rPr>
      </w:pPr>
      <w:r w:rsidRPr="005D53D9">
        <w:rPr>
          <w:b/>
          <w:bCs/>
          <w:i/>
          <w:iCs/>
          <w:sz w:val="28"/>
          <w:szCs w:val="28"/>
        </w:rPr>
        <w:t>For INTERNAL Macquarie University applicants:</w:t>
      </w:r>
    </w:p>
    <w:p w14:paraId="5E2D70C2" w14:textId="77777777" w:rsidR="005D53D9" w:rsidRDefault="005D53D9" w:rsidP="005D53D9">
      <w:pPr>
        <w:pStyle w:val="NoSpacing"/>
      </w:pPr>
    </w:p>
    <w:tbl>
      <w:tblPr>
        <w:tblStyle w:val="TableGrid"/>
        <w:tblW w:w="9634" w:type="dxa"/>
        <w:tblLayout w:type="fixed"/>
        <w:tblLook w:val="04A0" w:firstRow="1" w:lastRow="0" w:firstColumn="1" w:lastColumn="0" w:noHBand="0" w:noVBand="1"/>
      </w:tblPr>
      <w:tblGrid>
        <w:gridCol w:w="1413"/>
        <w:gridCol w:w="425"/>
        <w:gridCol w:w="7796"/>
      </w:tblGrid>
      <w:tr w:rsidR="005D53D9" w14:paraId="7CE25308" w14:textId="77777777" w:rsidTr="002A71EE">
        <w:tc>
          <w:tcPr>
            <w:tcW w:w="1413" w:type="dxa"/>
            <w:shd w:val="clear" w:color="auto" w:fill="000000" w:themeFill="text1"/>
          </w:tcPr>
          <w:p w14:paraId="104BBD83" w14:textId="77777777" w:rsidR="005D53D9" w:rsidRPr="00EB23EC" w:rsidRDefault="005D53D9" w:rsidP="002A71EE">
            <w:pPr>
              <w:pStyle w:val="NoSpacing"/>
              <w:rPr>
                <w:b/>
                <w:bCs/>
              </w:rPr>
            </w:pPr>
            <w:r w:rsidRPr="00EB23EC">
              <w:rPr>
                <w:b/>
                <w:bCs/>
              </w:rPr>
              <w:t>Date</w:t>
            </w:r>
          </w:p>
        </w:tc>
        <w:tc>
          <w:tcPr>
            <w:tcW w:w="8221" w:type="dxa"/>
            <w:gridSpan w:val="2"/>
            <w:shd w:val="clear" w:color="auto" w:fill="000000" w:themeFill="text1"/>
          </w:tcPr>
          <w:p w14:paraId="44B207CE" w14:textId="77777777" w:rsidR="005D53D9" w:rsidRPr="00EB23EC" w:rsidRDefault="005D53D9" w:rsidP="002A71EE">
            <w:pPr>
              <w:pStyle w:val="NoSpacing"/>
              <w:rPr>
                <w:b/>
                <w:bCs/>
              </w:rPr>
            </w:pPr>
            <w:r w:rsidRPr="00EB23EC">
              <w:rPr>
                <w:b/>
                <w:bCs/>
              </w:rPr>
              <w:t>Milestone</w:t>
            </w:r>
          </w:p>
        </w:tc>
      </w:tr>
      <w:tr w:rsidR="005D53D9" w14:paraId="5F7B0A78" w14:textId="77777777" w:rsidTr="002A71EE">
        <w:tc>
          <w:tcPr>
            <w:tcW w:w="1413" w:type="dxa"/>
            <w:vAlign w:val="center"/>
          </w:tcPr>
          <w:p w14:paraId="11985B03" w14:textId="77777777" w:rsidR="005D53D9" w:rsidRDefault="005D53D9" w:rsidP="002A71EE">
            <w:pPr>
              <w:pStyle w:val="NoSpacing"/>
            </w:pPr>
            <w:r>
              <w:t>7 June 2023</w:t>
            </w:r>
          </w:p>
        </w:tc>
        <w:tc>
          <w:tcPr>
            <w:tcW w:w="425" w:type="dxa"/>
            <w:tcBorders>
              <w:right w:val="single" w:sz="4" w:space="0" w:color="FFFFFF" w:themeColor="background1"/>
            </w:tcBorders>
            <w:vAlign w:val="center"/>
          </w:tcPr>
          <w:p w14:paraId="1CE8345F" w14:textId="708CC582" w:rsidR="005D53D9" w:rsidRDefault="005D53D9" w:rsidP="002A71EE">
            <w:pPr>
              <w:pStyle w:val="NoSpacing"/>
            </w:pPr>
            <w:r>
              <w:rPr>
                <w:rFonts w:ascii="MS Gothic" w:eastAsia="MS Gothic" w:hAnsi="MS Gothic" w:hint="eastAsia"/>
              </w:rPr>
              <w:t>☐</w:t>
            </w:r>
          </w:p>
        </w:tc>
        <w:tc>
          <w:tcPr>
            <w:tcW w:w="7796" w:type="dxa"/>
            <w:tcBorders>
              <w:left w:val="single" w:sz="4" w:space="0" w:color="FFFFFF" w:themeColor="background1"/>
            </w:tcBorders>
            <w:vAlign w:val="center"/>
          </w:tcPr>
          <w:p w14:paraId="132DCF6B" w14:textId="77777777" w:rsidR="005D53D9" w:rsidRPr="00885B84" w:rsidRDefault="005D53D9" w:rsidP="002A71EE">
            <w:pPr>
              <w:pStyle w:val="NoSpacing"/>
              <w:rPr>
                <w:b/>
                <w:bCs/>
              </w:rPr>
            </w:pPr>
            <w:r>
              <w:t xml:space="preserve">Submit Expression of Interest by </w:t>
            </w:r>
            <w:r>
              <w:rPr>
                <w:b/>
                <w:bCs/>
              </w:rPr>
              <w:t>12</w:t>
            </w:r>
            <w:r w:rsidRPr="103A2E46">
              <w:rPr>
                <w:b/>
                <w:bCs/>
              </w:rPr>
              <w:t xml:space="preserve"> pm</w:t>
            </w:r>
            <w:r>
              <w:t>.</w:t>
            </w:r>
          </w:p>
        </w:tc>
      </w:tr>
      <w:tr w:rsidR="005D53D9" w14:paraId="590F10EF" w14:textId="77777777" w:rsidTr="002A71EE">
        <w:tc>
          <w:tcPr>
            <w:tcW w:w="1413" w:type="dxa"/>
            <w:vMerge w:val="restart"/>
            <w:shd w:val="clear" w:color="auto" w:fill="D9E2F3" w:themeFill="accent1" w:themeFillTint="33"/>
            <w:vAlign w:val="center"/>
          </w:tcPr>
          <w:p w14:paraId="0E4D8C31" w14:textId="77777777" w:rsidR="005D53D9" w:rsidRDefault="005D53D9" w:rsidP="002A71EE">
            <w:pPr>
              <w:pStyle w:val="NoSpacing"/>
            </w:pPr>
            <w:r>
              <w:t>5 July 2023</w:t>
            </w:r>
          </w:p>
        </w:tc>
        <w:tc>
          <w:tcPr>
            <w:tcW w:w="425" w:type="dxa"/>
            <w:tcBorders>
              <w:right w:val="single" w:sz="4" w:space="0" w:color="D9E2F3" w:themeColor="accent1" w:themeTint="33"/>
            </w:tcBorders>
            <w:shd w:val="clear" w:color="auto" w:fill="D9E2F3" w:themeFill="accent1" w:themeFillTint="33"/>
            <w:vAlign w:val="center"/>
          </w:tcPr>
          <w:p w14:paraId="5007EB2C" w14:textId="541D8692" w:rsidR="005D53D9" w:rsidRDefault="005D53D9" w:rsidP="002A71EE">
            <w:pPr>
              <w:pStyle w:val="NoSpacing"/>
            </w:pPr>
            <w:r>
              <w:rPr>
                <w:rFonts w:ascii="MS Gothic" w:eastAsia="MS Gothic" w:hAnsi="MS Gothic" w:hint="eastAsia"/>
              </w:rPr>
              <w:t>☐</w:t>
            </w:r>
          </w:p>
        </w:tc>
        <w:tc>
          <w:tcPr>
            <w:tcW w:w="7796" w:type="dxa"/>
            <w:tcBorders>
              <w:left w:val="single" w:sz="4" w:space="0" w:color="D9E2F3" w:themeColor="accent1" w:themeTint="33"/>
            </w:tcBorders>
            <w:shd w:val="clear" w:color="auto" w:fill="D9E2F3" w:themeFill="accent1" w:themeFillTint="33"/>
            <w:vAlign w:val="center"/>
          </w:tcPr>
          <w:p w14:paraId="5AD5D9BD" w14:textId="77777777" w:rsidR="005D53D9" w:rsidRDefault="005D53D9" w:rsidP="002A71EE">
            <w:pPr>
              <w:pStyle w:val="NoSpacing"/>
            </w:pPr>
            <w:r>
              <w:t>Mid-Career Industry Fellowships scheme opens.</w:t>
            </w:r>
          </w:p>
        </w:tc>
      </w:tr>
      <w:tr w:rsidR="005D53D9" w14:paraId="249C5637" w14:textId="77777777" w:rsidTr="002A71EE">
        <w:tc>
          <w:tcPr>
            <w:tcW w:w="1413" w:type="dxa"/>
            <w:vMerge/>
            <w:shd w:val="clear" w:color="auto" w:fill="D9E2F3" w:themeFill="accent1" w:themeFillTint="33"/>
            <w:vAlign w:val="center"/>
          </w:tcPr>
          <w:p w14:paraId="32098288" w14:textId="77777777" w:rsidR="005D53D9" w:rsidRDefault="005D53D9" w:rsidP="002A71EE">
            <w:pPr>
              <w:pStyle w:val="NoSpacing"/>
            </w:pPr>
          </w:p>
        </w:tc>
        <w:tc>
          <w:tcPr>
            <w:tcW w:w="425" w:type="dxa"/>
            <w:tcBorders>
              <w:right w:val="single" w:sz="4" w:space="0" w:color="D9E2F3" w:themeColor="accent1" w:themeTint="33"/>
            </w:tcBorders>
            <w:shd w:val="clear" w:color="auto" w:fill="D9E2F3" w:themeFill="accent1" w:themeFillTint="33"/>
            <w:vAlign w:val="center"/>
          </w:tcPr>
          <w:p w14:paraId="31E16FDA" w14:textId="7D421BD0" w:rsidR="005D53D9" w:rsidRDefault="005D53D9" w:rsidP="002A71EE">
            <w:pPr>
              <w:pStyle w:val="NoSpacing"/>
            </w:pPr>
            <w:r>
              <w:rPr>
                <w:rFonts w:ascii="MS Gothic" w:eastAsia="MS Gothic" w:hAnsi="MS Gothic" w:hint="eastAsia"/>
              </w:rPr>
              <w:t>☐</w:t>
            </w:r>
          </w:p>
        </w:tc>
        <w:tc>
          <w:tcPr>
            <w:tcW w:w="7796" w:type="dxa"/>
            <w:tcBorders>
              <w:left w:val="single" w:sz="4" w:space="0" w:color="D9E2F3" w:themeColor="accent1" w:themeTint="33"/>
            </w:tcBorders>
            <w:shd w:val="clear" w:color="auto" w:fill="D9E2F3" w:themeFill="accent1" w:themeFillTint="33"/>
            <w:vAlign w:val="center"/>
          </w:tcPr>
          <w:p w14:paraId="308CCCDF" w14:textId="77777777" w:rsidR="005D53D9" w:rsidRDefault="005D53D9" w:rsidP="002A71EE">
            <w:pPr>
              <w:pStyle w:val="NoSpacing"/>
            </w:pPr>
            <w:r>
              <w:t xml:space="preserve">Download IM24 grant opportunity documents </w:t>
            </w:r>
            <w:r w:rsidRPr="008063AA">
              <w:t>from</w:t>
            </w:r>
            <w:r>
              <w:t xml:space="preserve"> </w:t>
            </w:r>
            <w:hyperlink r:id="rId6" w:history="1">
              <w:r w:rsidRPr="00BC1201">
                <w:rPr>
                  <w:rStyle w:val="Hyperlink"/>
                </w:rPr>
                <w:t>GrantConnect</w:t>
              </w:r>
            </w:hyperlink>
            <w:r>
              <w:t xml:space="preserve">, such as i) Grant Guidelines and ii) Instructions to Applicants. If you are a new user of GrantConnect you will need to register for an account. </w:t>
            </w:r>
          </w:p>
        </w:tc>
      </w:tr>
      <w:tr w:rsidR="005D53D9" w14:paraId="39FFA047" w14:textId="77777777" w:rsidTr="002A71EE">
        <w:tc>
          <w:tcPr>
            <w:tcW w:w="1413" w:type="dxa"/>
            <w:vMerge/>
            <w:shd w:val="clear" w:color="auto" w:fill="D9E2F3" w:themeFill="accent1" w:themeFillTint="33"/>
            <w:vAlign w:val="center"/>
          </w:tcPr>
          <w:p w14:paraId="1CA42F3C" w14:textId="77777777" w:rsidR="005D53D9" w:rsidRDefault="005D53D9" w:rsidP="002A71EE">
            <w:pPr>
              <w:pStyle w:val="NoSpacing"/>
            </w:pPr>
          </w:p>
        </w:tc>
        <w:tc>
          <w:tcPr>
            <w:tcW w:w="425" w:type="dxa"/>
            <w:tcBorders>
              <w:right w:val="single" w:sz="4" w:space="0" w:color="D9E2F3" w:themeColor="accent1" w:themeTint="33"/>
            </w:tcBorders>
            <w:shd w:val="clear" w:color="auto" w:fill="D9E2F3" w:themeFill="accent1" w:themeFillTint="33"/>
            <w:vAlign w:val="center"/>
          </w:tcPr>
          <w:p w14:paraId="61B4CD90" w14:textId="176BE992" w:rsidR="005D53D9" w:rsidRDefault="005D53D9" w:rsidP="002A71EE">
            <w:pPr>
              <w:pStyle w:val="NoSpacing"/>
            </w:pPr>
            <w:r>
              <w:rPr>
                <w:rFonts w:ascii="MS Gothic" w:eastAsia="MS Gothic" w:hAnsi="MS Gothic" w:hint="eastAsia"/>
              </w:rPr>
              <w:t>☐</w:t>
            </w:r>
          </w:p>
        </w:tc>
        <w:tc>
          <w:tcPr>
            <w:tcW w:w="7796" w:type="dxa"/>
            <w:tcBorders>
              <w:left w:val="single" w:sz="4" w:space="0" w:color="D9E2F3" w:themeColor="accent1" w:themeTint="33"/>
            </w:tcBorders>
            <w:shd w:val="clear" w:color="auto" w:fill="D9E2F3" w:themeFill="accent1" w:themeFillTint="33"/>
            <w:vAlign w:val="center"/>
          </w:tcPr>
          <w:p w14:paraId="703EF310" w14:textId="77777777" w:rsidR="005D53D9" w:rsidRDefault="005D53D9" w:rsidP="002A71EE">
            <w:pPr>
              <w:pStyle w:val="NoSpacing"/>
            </w:pPr>
            <w:r>
              <w:t xml:space="preserve">Download IM24 Macquarie University resources from </w:t>
            </w:r>
            <w:hyperlink r:id="rId7" w:history="1">
              <w:r w:rsidRPr="003D7F11">
                <w:rPr>
                  <w:rStyle w:val="Hyperlink"/>
                </w:rPr>
                <w:t>M</w:t>
              </w:r>
              <w:r>
                <w:rPr>
                  <w:rStyle w:val="Hyperlink"/>
                </w:rPr>
                <w:t>id-Career</w:t>
              </w:r>
              <w:r w:rsidRPr="003D7F11">
                <w:rPr>
                  <w:rStyle w:val="Hyperlink"/>
                </w:rPr>
                <w:t xml:space="preserve"> Industry Fellowship information webpage</w:t>
              </w:r>
            </w:hyperlink>
            <w:r>
              <w:rPr>
                <w:spacing w:val="-4"/>
              </w:rPr>
              <w:t xml:space="preserve"> </w:t>
            </w:r>
            <w:r>
              <w:t xml:space="preserve">such as the Advice Toolkit. </w:t>
            </w:r>
            <w:r w:rsidRPr="00D611C0">
              <w:t xml:space="preserve">View the </w:t>
            </w:r>
            <w:hyperlink r:id="rId8" w:history="1">
              <w:r w:rsidRPr="00D611C0">
                <w:rPr>
                  <w:rStyle w:val="Hyperlink"/>
                </w:rPr>
                <w:t>successful grants library</w:t>
              </w:r>
            </w:hyperlink>
            <w:r w:rsidRPr="00D611C0">
              <w:t xml:space="preserve"> for examples of past awarded projects.</w:t>
            </w:r>
          </w:p>
        </w:tc>
      </w:tr>
      <w:tr w:rsidR="005D53D9" w14:paraId="77AA766F" w14:textId="77777777" w:rsidTr="002A71EE">
        <w:tc>
          <w:tcPr>
            <w:tcW w:w="1413" w:type="dxa"/>
            <w:vMerge/>
            <w:shd w:val="clear" w:color="auto" w:fill="D9E2F3" w:themeFill="accent1" w:themeFillTint="33"/>
            <w:vAlign w:val="center"/>
          </w:tcPr>
          <w:p w14:paraId="1EB49A30" w14:textId="77777777" w:rsidR="005D53D9" w:rsidRDefault="005D53D9" w:rsidP="002A71EE">
            <w:pPr>
              <w:pStyle w:val="NoSpacing"/>
            </w:pPr>
          </w:p>
        </w:tc>
        <w:tc>
          <w:tcPr>
            <w:tcW w:w="425" w:type="dxa"/>
            <w:tcBorders>
              <w:right w:val="single" w:sz="4" w:space="0" w:color="D9E2F3" w:themeColor="accent1" w:themeTint="33"/>
            </w:tcBorders>
            <w:shd w:val="clear" w:color="auto" w:fill="D9E2F3" w:themeFill="accent1" w:themeFillTint="33"/>
            <w:vAlign w:val="center"/>
          </w:tcPr>
          <w:p w14:paraId="118BE77A" w14:textId="17944524" w:rsidR="005D53D9" w:rsidRDefault="005D53D9" w:rsidP="002A71EE">
            <w:pPr>
              <w:pStyle w:val="NoSpacing"/>
            </w:pPr>
            <w:r>
              <w:rPr>
                <w:rFonts w:ascii="MS Gothic" w:eastAsia="MS Gothic" w:hAnsi="MS Gothic" w:hint="eastAsia"/>
              </w:rPr>
              <w:t>☐</w:t>
            </w:r>
          </w:p>
        </w:tc>
        <w:tc>
          <w:tcPr>
            <w:tcW w:w="7796" w:type="dxa"/>
            <w:tcBorders>
              <w:left w:val="single" w:sz="4" w:space="0" w:color="D9E2F3" w:themeColor="accent1" w:themeTint="33"/>
            </w:tcBorders>
            <w:shd w:val="clear" w:color="auto" w:fill="D9E2F3" w:themeFill="accent1" w:themeFillTint="33"/>
            <w:vAlign w:val="center"/>
          </w:tcPr>
          <w:p w14:paraId="3F3BE419" w14:textId="77777777" w:rsidR="005D53D9" w:rsidRDefault="005D53D9" w:rsidP="002A71EE">
            <w:pPr>
              <w:pStyle w:val="NoSpacing"/>
            </w:pPr>
            <w:r>
              <w:t xml:space="preserve">Create IM application in </w:t>
            </w:r>
            <w:hyperlink r:id="rId9" w:history="1">
              <w:r w:rsidRPr="00D545BA">
                <w:rPr>
                  <w:rStyle w:val="Hyperlink"/>
                </w:rPr>
                <w:t>RMS</w:t>
              </w:r>
            </w:hyperlink>
            <w:r>
              <w:t xml:space="preserve"> (the ARC Research Management System) </w:t>
            </w:r>
            <w:r w:rsidRPr="006349E8">
              <w:t xml:space="preserve">if </w:t>
            </w:r>
            <w:r>
              <w:t xml:space="preserve">you are </w:t>
            </w:r>
            <w:r w:rsidRPr="006349E8">
              <w:t>invited to full application</w:t>
            </w:r>
            <w:r>
              <w:t xml:space="preserve">. </w:t>
            </w:r>
            <w:r w:rsidRPr="00D036E7">
              <w:t xml:space="preserve">If you do not already have an RMS account, click on </w:t>
            </w:r>
            <w:r>
              <w:t>“</w:t>
            </w:r>
            <w:r w:rsidRPr="00D036E7">
              <w:t>Request New Account</w:t>
            </w:r>
            <w:r>
              <w:t>”</w:t>
            </w:r>
            <w:r w:rsidRPr="00D036E7">
              <w:t>.</w:t>
            </w:r>
          </w:p>
        </w:tc>
      </w:tr>
      <w:tr w:rsidR="005D53D9" w14:paraId="4FDB711F" w14:textId="77777777" w:rsidTr="002A71EE">
        <w:tc>
          <w:tcPr>
            <w:tcW w:w="1413" w:type="dxa"/>
            <w:vMerge/>
            <w:shd w:val="clear" w:color="auto" w:fill="D9E2F3" w:themeFill="accent1" w:themeFillTint="33"/>
            <w:vAlign w:val="center"/>
          </w:tcPr>
          <w:p w14:paraId="618E7AFB" w14:textId="77777777" w:rsidR="005D53D9" w:rsidRDefault="005D53D9" w:rsidP="002A71EE">
            <w:pPr>
              <w:pStyle w:val="NoSpacing"/>
            </w:pPr>
          </w:p>
        </w:tc>
        <w:tc>
          <w:tcPr>
            <w:tcW w:w="425" w:type="dxa"/>
            <w:tcBorders>
              <w:right w:val="single" w:sz="4" w:space="0" w:color="D9E2F3" w:themeColor="accent1" w:themeTint="33"/>
            </w:tcBorders>
            <w:shd w:val="clear" w:color="auto" w:fill="D9E2F3" w:themeFill="accent1" w:themeFillTint="33"/>
            <w:vAlign w:val="center"/>
          </w:tcPr>
          <w:p w14:paraId="3210D65C" w14:textId="1FC8EC28" w:rsidR="005D53D9" w:rsidRDefault="005D53D9" w:rsidP="002A71EE">
            <w:pPr>
              <w:pStyle w:val="NoSpacing"/>
            </w:pPr>
            <w:r>
              <w:rPr>
                <w:rFonts w:ascii="MS Gothic" w:eastAsia="MS Gothic" w:hAnsi="MS Gothic" w:hint="eastAsia"/>
              </w:rPr>
              <w:t>☐</w:t>
            </w:r>
          </w:p>
        </w:tc>
        <w:tc>
          <w:tcPr>
            <w:tcW w:w="7796" w:type="dxa"/>
            <w:tcBorders>
              <w:left w:val="single" w:sz="4" w:space="0" w:color="D9E2F3" w:themeColor="accent1" w:themeTint="33"/>
            </w:tcBorders>
            <w:shd w:val="clear" w:color="auto" w:fill="D9E2F3" w:themeFill="accent1" w:themeFillTint="33"/>
            <w:vAlign w:val="center"/>
          </w:tcPr>
          <w:p w14:paraId="4AFC65D5" w14:textId="77777777" w:rsidR="005D53D9" w:rsidRDefault="005D53D9" w:rsidP="002A71EE">
            <w:pPr>
              <w:pStyle w:val="NoSpacing"/>
            </w:pPr>
            <w:r>
              <w:t>Create draft application record in the Macquarie University Research Management System, Pure (</w:t>
            </w:r>
            <w:r w:rsidRPr="00424D2F">
              <w:t xml:space="preserve">see </w:t>
            </w:r>
            <w:hyperlink r:id="rId10" w:history="1">
              <w:r w:rsidRPr="00424D2F">
                <w:rPr>
                  <w:rStyle w:val="Hyperlink"/>
                </w:rPr>
                <w:t>Quick Reference Guide</w:t>
              </w:r>
            </w:hyperlink>
            <w:r>
              <w:t>).</w:t>
            </w:r>
          </w:p>
        </w:tc>
      </w:tr>
      <w:tr w:rsidR="005D53D9" w14:paraId="7F572552" w14:textId="77777777" w:rsidTr="002A71EE">
        <w:tc>
          <w:tcPr>
            <w:tcW w:w="1413" w:type="dxa"/>
            <w:vMerge/>
            <w:shd w:val="clear" w:color="auto" w:fill="D9E2F3" w:themeFill="accent1" w:themeFillTint="33"/>
            <w:vAlign w:val="center"/>
          </w:tcPr>
          <w:p w14:paraId="308F9CD0" w14:textId="77777777" w:rsidR="005D53D9" w:rsidRDefault="005D53D9" w:rsidP="002A71EE">
            <w:pPr>
              <w:pStyle w:val="NoSpacing"/>
            </w:pPr>
          </w:p>
        </w:tc>
        <w:tc>
          <w:tcPr>
            <w:tcW w:w="425" w:type="dxa"/>
            <w:tcBorders>
              <w:right w:val="single" w:sz="4" w:space="0" w:color="D9E2F3" w:themeColor="accent1" w:themeTint="33"/>
            </w:tcBorders>
            <w:shd w:val="clear" w:color="auto" w:fill="D9E2F3" w:themeFill="accent1" w:themeFillTint="33"/>
            <w:vAlign w:val="center"/>
          </w:tcPr>
          <w:p w14:paraId="107F9648" w14:textId="1CB657A6" w:rsidR="005D53D9" w:rsidRDefault="005D53D9" w:rsidP="002A71EE">
            <w:pPr>
              <w:pStyle w:val="NoSpacing"/>
            </w:pPr>
            <w:r>
              <w:rPr>
                <w:rFonts w:ascii="MS Gothic" w:eastAsia="MS Gothic" w:hAnsi="MS Gothic" w:hint="eastAsia"/>
              </w:rPr>
              <w:t>☐</w:t>
            </w:r>
          </w:p>
        </w:tc>
        <w:tc>
          <w:tcPr>
            <w:tcW w:w="7796" w:type="dxa"/>
            <w:tcBorders>
              <w:left w:val="single" w:sz="4" w:space="0" w:color="D9E2F3" w:themeColor="accent1" w:themeTint="33"/>
            </w:tcBorders>
            <w:shd w:val="clear" w:color="auto" w:fill="D9E2F3" w:themeFill="accent1" w:themeFillTint="33"/>
            <w:vAlign w:val="center"/>
          </w:tcPr>
          <w:p w14:paraId="09B4FCE9" w14:textId="77777777" w:rsidR="005D53D9" w:rsidRDefault="005D53D9" w:rsidP="002A71EE">
            <w:pPr>
              <w:pStyle w:val="NoSpacing"/>
            </w:pPr>
            <w:r w:rsidRPr="000046AB">
              <w:rPr>
                <w:b/>
                <w:bCs/>
              </w:rPr>
              <w:t xml:space="preserve">Select your </w:t>
            </w:r>
            <w:r>
              <w:rPr>
                <w:b/>
                <w:bCs/>
              </w:rPr>
              <w:t>strategic review</w:t>
            </w:r>
            <w:r w:rsidRPr="000046AB">
              <w:rPr>
                <w:b/>
                <w:bCs/>
              </w:rPr>
              <w:t xml:space="preserve"> deadline in the</w:t>
            </w:r>
            <w:r>
              <w:rPr>
                <w:b/>
                <w:bCs/>
              </w:rPr>
              <w:t xml:space="preserve"> </w:t>
            </w:r>
            <w:hyperlink r:id="rId11" w:history="1">
              <w:r w:rsidRPr="008473F7">
                <w:rPr>
                  <w:rStyle w:val="Hyperlink"/>
                  <w:b/>
                </w:rPr>
                <w:t>booking calendar</w:t>
              </w:r>
            </w:hyperlink>
            <w:r>
              <w:rPr>
                <w:b/>
              </w:rPr>
              <w:t>.</w:t>
            </w:r>
          </w:p>
        </w:tc>
      </w:tr>
      <w:tr w:rsidR="005D53D9" w14:paraId="1827272D" w14:textId="77777777" w:rsidTr="002A71EE">
        <w:tc>
          <w:tcPr>
            <w:tcW w:w="1413" w:type="dxa"/>
            <w:vMerge/>
            <w:shd w:val="clear" w:color="auto" w:fill="D9E2F3" w:themeFill="accent1" w:themeFillTint="33"/>
            <w:vAlign w:val="center"/>
          </w:tcPr>
          <w:p w14:paraId="4D3FC136" w14:textId="77777777" w:rsidR="005D53D9" w:rsidRDefault="005D53D9" w:rsidP="002A71EE">
            <w:pPr>
              <w:pStyle w:val="NoSpacing"/>
            </w:pPr>
          </w:p>
        </w:tc>
        <w:tc>
          <w:tcPr>
            <w:tcW w:w="425" w:type="dxa"/>
            <w:tcBorders>
              <w:bottom w:val="single" w:sz="4" w:space="0" w:color="auto"/>
              <w:right w:val="single" w:sz="4" w:space="0" w:color="D9E2F3" w:themeColor="accent1" w:themeTint="33"/>
            </w:tcBorders>
            <w:shd w:val="clear" w:color="auto" w:fill="D9E2F3" w:themeFill="accent1" w:themeFillTint="33"/>
            <w:vAlign w:val="center"/>
          </w:tcPr>
          <w:p w14:paraId="21E4095D" w14:textId="03994DC1" w:rsidR="005D53D9" w:rsidRDefault="005D53D9" w:rsidP="002A71EE">
            <w:pPr>
              <w:pStyle w:val="NoSpacing"/>
            </w:pPr>
            <w:r>
              <w:rPr>
                <w:rFonts w:ascii="MS Gothic" w:eastAsia="MS Gothic" w:hAnsi="MS Gothic" w:hint="eastAsia"/>
              </w:rPr>
              <w:t>☐</w:t>
            </w:r>
          </w:p>
        </w:tc>
        <w:tc>
          <w:tcPr>
            <w:tcW w:w="7796" w:type="dxa"/>
            <w:tcBorders>
              <w:left w:val="single" w:sz="4" w:space="0" w:color="D9E2F3" w:themeColor="accent1" w:themeTint="33"/>
            </w:tcBorders>
            <w:shd w:val="clear" w:color="auto" w:fill="D9E2F3" w:themeFill="accent1" w:themeFillTint="33"/>
            <w:vAlign w:val="center"/>
          </w:tcPr>
          <w:p w14:paraId="4447F8F8" w14:textId="77777777" w:rsidR="005D53D9" w:rsidRDefault="005D53D9" w:rsidP="002A71EE">
            <w:pPr>
              <w:pStyle w:val="NoSpacing"/>
            </w:pPr>
            <w:r w:rsidRPr="000046AB">
              <w:rPr>
                <w:b/>
                <w:bCs/>
              </w:rPr>
              <w:t xml:space="preserve">Select your compliance and eligibility check deadline in the </w:t>
            </w:r>
            <w:hyperlink r:id="rId12" w:history="1">
              <w:r w:rsidRPr="008473F7">
                <w:rPr>
                  <w:rStyle w:val="Hyperlink"/>
                  <w:b/>
                  <w:bCs/>
                </w:rPr>
                <w:t>bookin</w:t>
              </w:r>
              <w:r w:rsidRPr="008473F7">
                <w:rPr>
                  <w:rStyle w:val="Hyperlink"/>
                  <w:b/>
                  <w:bCs/>
                </w:rPr>
                <w:t>g</w:t>
              </w:r>
              <w:r w:rsidRPr="008473F7">
                <w:rPr>
                  <w:rStyle w:val="Hyperlink"/>
                  <w:b/>
                  <w:bCs/>
                </w:rPr>
                <w:t xml:space="preserve"> calendar</w:t>
              </w:r>
            </w:hyperlink>
            <w:r>
              <w:rPr>
                <w:rStyle w:val="Hyperlink"/>
                <w:b/>
                <w:bCs/>
              </w:rPr>
              <w:t>.</w:t>
            </w:r>
          </w:p>
        </w:tc>
      </w:tr>
      <w:tr w:rsidR="005D53D9" w14:paraId="63AA89C1" w14:textId="77777777" w:rsidTr="002A71EE">
        <w:tc>
          <w:tcPr>
            <w:tcW w:w="1413" w:type="dxa"/>
            <w:vMerge w:val="restart"/>
            <w:shd w:val="clear" w:color="auto" w:fill="auto"/>
            <w:vAlign w:val="center"/>
          </w:tcPr>
          <w:p w14:paraId="31169E19" w14:textId="77777777" w:rsidR="005D53D9" w:rsidRDefault="005D53D9" w:rsidP="002A71EE">
            <w:pPr>
              <w:pStyle w:val="NoSpacing"/>
            </w:pPr>
            <w:r>
              <w:t>20-21 July 2023</w:t>
            </w:r>
          </w:p>
          <w:p w14:paraId="4BBBFA20" w14:textId="77777777" w:rsidR="005D53D9" w:rsidRDefault="005D53D9" w:rsidP="002A71EE">
            <w:pPr>
              <w:pStyle w:val="NoSpacing"/>
            </w:pPr>
          </w:p>
          <w:p w14:paraId="05777DB0" w14:textId="77777777" w:rsidR="005D53D9" w:rsidRPr="0003202B" w:rsidRDefault="005D53D9" w:rsidP="002A71EE">
            <w:pPr>
              <w:pStyle w:val="TableParagraph"/>
              <w:ind w:right="99"/>
              <w:rPr>
                <w:highlight w:val="yellow"/>
              </w:rPr>
            </w:pPr>
            <w:r>
              <w:t xml:space="preserve">Select a date and time for an </w:t>
            </w:r>
            <w:r w:rsidRPr="00691BDA">
              <w:rPr>
                <w:b/>
                <w:bCs/>
              </w:rPr>
              <w:t>optional strategic review</w:t>
            </w:r>
            <w:r>
              <w:t xml:space="preserve"> in the </w:t>
            </w:r>
            <w:hyperlink r:id="rId13" w:history="1">
              <w:r w:rsidRPr="008473F7">
                <w:rPr>
                  <w:rStyle w:val="Hyperlink"/>
                  <w:b/>
                </w:rPr>
                <w:t>booking calendar</w:t>
              </w:r>
            </w:hyperlink>
          </w:p>
        </w:tc>
        <w:tc>
          <w:tcPr>
            <w:tcW w:w="425" w:type="dxa"/>
            <w:tcBorders>
              <w:bottom w:val="single" w:sz="4" w:space="0" w:color="auto"/>
              <w:right w:val="nil"/>
            </w:tcBorders>
            <w:shd w:val="clear" w:color="auto" w:fill="auto"/>
            <w:vAlign w:val="center"/>
          </w:tcPr>
          <w:p w14:paraId="541D772B" w14:textId="679AFDE4" w:rsidR="005D53D9" w:rsidRDefault="005D53D9" w:rsidP="002A71EE">
            <w:pPr>
              <w:pStyle w:val="NoSpacing"/>
            </w:pPr>
            <w:r w:rsidRPr="00E336BC">
              <w:rPr>
                <w:rFonts w:ascii="MS Gothic" w:eastAsia="MS Gothic" w:hAnsi="MS Gothic" w:hint="eastAsia"/>
              </w:rPr>
              <w:t>☐</w:t>
            </w:r>
          </w:p>
        </w:tc>
        <w:tc>
          <w:tcPr>
            <w:tcW w:w="7796" w:type="dxa"/>
            <w:tcBorders>
              <w:left w:val="nil"/>
            </w:tcBorders>
            <w:shd w:val="clear" w:color="auto" w:fill="auto"/>
            <w:vAlign w:val="center"/>
          </w:tcPr>
          <w:p w14:paraId="0971893C" w14:textId="77777777" w:rsidR="005D53D9" w:rsidRDefault="005D53D9" w:rsidP="002A71EE">
            <w:pPr>
              <w:pStyle w:val="NoSpacing"/>
            </w:pPr>
            <w:r w:rsidRPr="007D2450">
              <w:t xml:space="preserve">Submit a </w:t>
            </w:r>
            <w:r>
              <w:t>first complete</w:t>
            </w:r>
            <w:r w:rsidRPr="007D2450">
              <w:t xml:space="preserve"> draft of your application in</w:t>
            </w:r>
            <w:r>
              <w:t xml:space="preserve"> the ARC</w:t>
            </w:r>
            <w:r w:rsidRPr="007D2450">
              <w:t xml:space="preserve"> RMS by clicking on “Submit to Research Office” </w:t>
            </w:r>
            <w:r>
              <w:t xml:space="preserve">in RMS (this will require all Parts to be green in RMS). Your application will be returned to you in RMS within 2 business days so you can continue to work on your application. The Grant Development Team will complete a strategic review of your application and provide feedback via Pure within 5 business days. You do not attend your booking in person. </w:t>
            </w:r>
          </w:p>
        </w:tc>
      </w:tr>
      <w:tr w:rsidR="005D53D9" w14:paraId="4B2FC3C9" w14:textId="77777777" w:rsidTr="002A71EE">
        <w:tc>
          <w:tcPr>
            <w:tcW w:w="1413" w:type="dxa"/>
            <w:vMerge/>
            <w:shd w:val="clear" w:color="auto" w:fill="auto"/>
            <w:vAlign w:val="center"/>
          </w:tcPr>
          <w:p w14:paraId="20738B7B" w14:textId="77777777" w:rsidR="005D53D9" w:rsidRDefault="005D53D9" w:rsidP="002A71EE">
            <w:pPr>
              <w:pStyle w:val="NoSpacing"/>
            </w:pPr>
          </w:p>
        </w:tc>
        <w:tc>
          <w:tcPr>
            <w:tcW w:w="425" w:type="dxa"/>
            <w:tcBorders>
              <w:right w:val="nil"/>
            </w:tcBorders>
            <w:shd w:val="clear" w:color="auto" w:fill="auto"/>
            <w:vAlign w:val="center"/>
          </w:tcPr>
          <w:p w14:paraId="0BBAA369" w14:textId="2936937A" w:rsidR="005D53D9" w:rsidRDefault="005D53D9" w:rsidP="002A71EE">
            <w:pPr>
              <w:pStyle w:val="NoSpacing"/>
            </w:pPr>
            <w:r>
              <w:rPr>
                <w:rFonts w:ascii="MS Gothic" w:eastAsia="MS Gothic" w:hAnsi="MS Gothic" w:hint="eastAsia"/>
              </w:rPr>
              <w:t>☐</w:t>
            </w:r>
          </w:p>
        </w:tc>
        <w:tc>
          <w:tcPr>
            <w:tcW w:w="7796" w:type="dxa"/>
            <w:tcBorders>
              <w:left w:val="nil"/>
            </w:tcBorders>
            <w:shd w:val="clear" w:color="auto" w:fill="auto"/>
            <w:vAlign w:val="center"/>
          </w:tcPr>
          <w:p w14:paraId="121BAFB1" w14:textId="77777777" w:rsidR="005D53D9" w:rsidRDefault="005D53D9" w:rsidP="002A71EE">
            <w:pPr>
              <w:pStyle w:val="NoSpacing"/>
            </w:pPr>
            <w:r>
              <w:t>Upload any required confirmations from the Faculty or Department/School for any cash or in-kind financial contributions (other than the DVCR contributions) by adding approval emails to your Pure record.</w:t>
            </w:r>
          </w:p>
        </w:tc>
      </w:tr>
      <w:tr w:rsidR="005D53D9" w14:paraId="46B9B0E3" w14:textId="77777777" w:rsidTr="002A71EE">
        <w:tc>
          <w:tcPr>
            <w:tcW w:w="1413" w:type="dxa"/>
            <w:shd w:val="clear" w:color="auto" w:fill="D9E2F3" w:themeFill="accent1" w:themeFillTint="33"/>
            <w:vAlign w:val="center"/>
          </w:tcPr>
          <w:p w14:paraId="0276CF7D" w14:textId="77777777" w:rsidR="005D53D9" w:rsidRDefault="005D53D9" w:rsidP="002A71EE">
            <w:pPr>
              <w:pStyle w:val="NoSpacing"/>
            </w:pPr>
            <w:r>
              <w:t>26 July 2023</w:t>
            </w:r>
          </w:p>
        </w:tc>
        <w:tc>
          <w:tcPr>
            <w:tcW w:w="425" w:type="dxa"/>
            <w:tcBorders>
              <w:right w:val="single" w:sz="4" w:space="0" w:color="D9E2F3" w:themeColor="accent1" w:themeTint="33"/>
            </w:tcBorders>
            <w:shd w:val="clear" w:color="auto" w:fill="D9E2F3" w:themeFill="accent1" w:themeFillTint="33"/>
            <w:vAlign w:val="center"/>
          </w:tcPr>
          <w:p w14:paraId="23029D3E" w14:textId="3655CB10" w:rsidR="005D53D9" w:rsidRDefault="005D53D9" w:rsidP="002A71EE">
            <w:pPr>
              <w:pStyle w:val="NoSpacing"/>
            </w:pPr>
            <w:r>
              <w:rPr>
                <w:rFonts w:ascii="MS Gothic" w:eastAsia="MS Gothic" w:hAnsi="MS Gothic" w:hint="eastAsia"/>
              </w:rPr>
              <w:t>☐</w:t>
            </w:r>
          </w:p>
        </w:tc>
        <w:tc>
          <w:tcPr>
            <w:tcW w:w="7796" w:type="dxa"/>
            <w:tcBorders>
              <w:left w:val="single" w:sz="4" w:space="0" w:color="D9E2F3" w:themeColor="accent1" w:themeTint="33"/>
            </w:tcBorders>
            <w:shd w:val="clear" w:color="auto" w:fill="D9E2F3" w:themeFill="accent1" w:themeFillTint="33"/>
            <w:vAlign w:val="center"/>
          </w:tcPr>
          <w:p w14:paraId="36571B28" w14:textId="77777777" w:rsidR="005D53D9" w:rsidRPr="009A4CFB" w:rsidRDefault="005D53D9" w:rsidP="002A71EE">
            <w:pPr>
              <w:pStyle w:val="NoSpacing"/>
              <w:rPr>
                <w:highlight w:val="yellow"/>
              </w:rPr>
            </w:pPr>
            <w:r w:rsidRPr="008E2D3E">
              <w:t xml:space="preserve">Submit any </w:t>
            </w:r>
            <w:hyperlink r:id="rId14" w:history="1">
              <w:r w:rsidRPr="008E2D3E">
                <w:rPr>
                  <w:rStyle w:val="Hyperlink"/>
                </w:rPr>
                <w:t>requests not to assess</w:t>
              </w:r>
            </w:hyperlink>
            <w:r w:rsidRPr="008E2D3E">
              <w:t xml:space="preserve"> to the Research Office in RMS. Use this to exclude up to 3 people from assessing your application.</w:t>
            </w:r>
          </w:p>
        </w:tc>
      </w:tr>
      <w:tr w:rsidR="005D53D9" w14:paraId="2397E424" w14:textId="77777777" w:rsidTr="002A71EE">
        <w:trPr>
          <w:trHeight w:val="840"/>
        </w:trPr>
        <w:tc>
          <w:tcPr>
            <w:tcW w:w="1413" w:type="dxa"/>
            <w:vMerge w:val="restart"/>
            <w:shd w:val="clear" w:color="auto" w:fill="auto"/>
            <w:vAlign w:val="center"/>
          </w:tcPr>
          <w:p w14:paraId="5CC3C8C2" w14:textId="77777777" w:rsidR="005D53D9" w:rsidRDefault="005D53D9" w:rsidP="002A71EE">
            <w:pPr>
              <w:pStyle w:val="TableParagraph"/>
              <w:ind w:right="99"/>
            </w:pPr>
            <w:r>
              <w:t xml:space="preserve">1-2 August </w:t>
            </w:r>
          </w:p>
          <w:p w14:paraId="5DF9A194" w14:textId="77777777" w:rsidR="005D53D9" w:rsidRDefault="005D53D9" w:rsidP="002A71EE">
            <w:pPr>
              <w:pStyle w:val="TableParagraph"/>
              <w:ind w:left="151" w:right="99"/>
            </w:pPr>
          </w:p>
          <w:p w14:paraId="4CB88235" w14:textId="77777777" w:rsidR="005D53D9" w:rsidRPr="00683D24" w:rsidRDefault="005D53D9" w:rsidP="002A71EE">
            <w:pPr>
              <w:pStyle w:val="TableParagraph"/>
              <w:ind w:right="99"/>
              <w:rPr>
                <w:highlight w:val="yellow"/>
              </w:rPr>
            </w:pPr>
            <w:r>
              <w:t xml:space="preserve">Select a date and time for a </w:t>
            </w:r>
            <w:r>
              <w:rPr>
                <w:b/>
                <w:bCs/>
              </w:rPr>
              <w:t>mandatory</w:t>
            </w:r>
            <w:r w:rsidRPr="000C5318">
              <w:rPr>
                <w:b/>
                <w:bCs/>
              </w:rPr>
              <w:t xml:space="preserve"> compliance and eligibility check</w:t>
            </w:r>
            <w:r>
              <w:t xml:space="preserve"> in the </w:t>
            </w:r>
            <w:r w:rsidRPr="000046AB">
              <w:rPr>
                <w:b/>
                <w:bCs/>
              </w:rPr>
              <w:t xml:space="preserve"> </w:t>
            </w:r>
            <w:hyperlink r:id="rId15" w:history="1">
              <w:r w:rsidRPr="008473F7">
                <w:rPr>
                  <w:rStyle w:val="Hyperlink"/>
                  <w:b/>
                  <w:bCs/>
                </w:rPr>
                <w:t>booking calendar</w:t>
              </w:r>
            </w:hyperlink>
            <w:r>
              <w:t xml:space="preserve"> </w:t>
            </w:r>
          </w:p>
        </w:tc>
        <w:tc>
          <w:tcPr>
            <w:tcW w:w="425" w:type="dxa"/>
            <w:tcBorders>
              <w:right w:val="single" w:sz="4" w:space="0" w:color="FFFFFF" w:themeColor="background1"/>
            </w:tcBorders>
            <w:shd w:val="clear" w:color="auto" w:fill="auto"/>
            <w:vAlign w:val="center"/>
          </w:tcPr>
          <w:p w14:paraId="5D68041E" w14:textId="0FD8289D" w:rsidR="005D53D9" w:rsidRDefault="005D53D9" w:rsidP="002A71EE">
            <w:pPr>
              <w:pStyle w:val="NoSpacing"/>
            </w:pPr>
            <w:r>
              <w:rPr>
                <w:rFonts w:ascii="MS Gothic" w:eastAsia="MS Gothic" w:hAnsi="MS Gothic" w:hint="eastAsia"/>
              </w:rPr>
              <w:t>☐</w:t>
            </w:r>
          </w:p>
        </w:tc>
        <w:tc>
          <w:tcPr>
            <w:tcW w:w="7796" w:type="dxa"/>
            <w:tcBorders>
              <w:left w:val="single" w:sz="4" w:space="0" w:color="FFFFFF" w:themeColor="background1"/>
            </w:tcBorders>
            <w:shd w:val="clear" w:color="auto" w:fill="auto"/>
            <w:vAlign w:val="center"/>
          </w:tcPr>
          <w:p w14:paraId="7A72DD12" w14:textId="77777777" w:rsidR="005D53D9" w:rsidRDefault="005D53D9" w:rsidP="002A71EE">
            <w:pPr>
              <w:pStyle w:val="NoSpacing"/>
            </w:pPr>
            <w:r>
              <w:t>Upload to your Pure record any approval emails</w:t>
            </w:r>
            <w:r w:rsidRPr="001E7267">
              <w:t xml:space="preserve"> </w:t>
            </w:r>
            <w:r>
              <w:t>of</w:t>
            </w:r>
            <w:r w:rsidRPr="001E7267">
              <w:t xml:space="preserve"> Faculty or Department/School </w:t>
            </w:r>
            <w:r>
              <w:t>cash or in-kind</w:t>
            </w:r>
            <w:r w:rsidRPr="001E7267">
              <w:t xml:space="preserve"> financial contributions (other than the DVCR contributions)</w:t>
            </w:r>
            <w:r>
              <w:t>.</w:t>
            </w:r>
          </w:p>
        </w:tc>
      </w:tr>
      <w:tr w:rsidR="005D53D9" w14:paraId="54894595" w14:textId="77777777" w:rsidTr="002A71EE">
        <w:trPr>
          <w:trHeight w:val="2099"/>
        </w:trPr>
        <w:tc>
          <w:tcPr>
            <w:tcW w:w="1413" w:type="dxa"/>
            <w:vMerge/>
            <w:shd w:val="clear" w:color="auto" w:fill="auto"/>
            <w:vAlign w:val="center"/>
          </w:tcPr>
          <w:p w14:paraId="15180270" w14:textId="77777777" w:rsidR="005D53D9" w:rsidRDefault="005D53D9" w:rsidP="002A71EE">
            <w:pPr>
              <w:pStyle w:val="TableParagraph"/>
              <w:ind w:right="99"/>
            </w:pPr>
          </w:p>
        </w:tc>
        <w:tc>
          <w:tcPr>
            <w:tcW w:w="425" w:type="dxa"/>
            <w:tcBorders>
              <w:right w:val="single" w:sz="4" w:space="0" w:color="FFFFFF" w:themeColor="background1"/>
            </w:tcBorders>
            <w:shd w:val="clear" w:color="auto" w:fill="auto"/>
            <w:vAlign w:val="center"/>
          </w:tcPr>
          <w:p w14:paraId="55222F7E" w14:textId="1740F74D" w:rsidR="005D53D9" w:rsidRDefault="005D53D9" w:rsidP="002A71EE">
            <w:pPr>
              <w:pStyle w:val="NoSpacing"/>
            </w:pPr>
            <w:r>
              <w:rPr>
                <w:rFonts w:ascii="MS Gothic" w:eastAsia="MS Gothic" w:hAnsi="MS Gothic" w:hint="eastAsia"/>
              </w:rPr>
              <w:t>☐</w:t>
            </w:r>
          </w:p>
        </w:tc>
        <w:tc>
          <w:tcPr>
            <w:tcW w:w="7796" w:type="dxa"/>
            <w:tcBorders>
              <w:left w:val="single" w:sz="4" w:space="0" w:color="FFFFFF" w:themeColor="background1"/>
            </w:tcBorders>
            <w:shd w:val="clear" w:color="auto" w:fill="auto"/>
            <w:vAlign w:val="center"/>
          </w:tcPr>
          <w:p w14:paraId="1B84E671" w14:textId="77777777" w:rsidR="005D53D9" w:rsidRDefault="005D53D9" w:rsidP="002A71EE">
            <w:pPr>
              <w:pStyle w:val="NoSpacing"/>
            </w:pPr>
            <w:r>
              <w:t>S</w:t>
            </w:r>
            <w:r w:rsidRPr="00C802F2">
              <w:t xml:space="preserve">ubmit a </w:t>
            </w:r>
            <w:r>
              <w:t>final</w:t>
            </w:r>
            <w:r w:rsidRPr="00C802F2">
              <w:t xml:space="preserve"> draft </w:t>
            </w:r>
            <w:r>
              <w:t>(i.e. a complete draft with all Parts</w:t>
            </w:r>
            <w:r w:rsidRPr="00CB7661">
              <w:t xml:space="preserve"> </w:t>
            </w:r>
            <w:r>
              <w:t xml:space="preserve">finished) </w:t>
            </w:r>
            <w:r w:rsidRPr="00C802F2">
              <w:t>of your application in RMS by clicking on “Submit to Research Office”</w:t>
            </w:r>
            <w:r>
              <w:t xml:space="preserve"> </w:t>
            </w:r>
            <w:r w:rsidRPr="001105C3">
              <w:t xml:space="preserve">by your booking date </w:t>
            </w:r>
            <w:r>
              <w:t>to receive a compliance and eligibility check</w:t>
            </w:r>
            <w:r w:rsidRPr="00C802F2">
              <w:t xml:space="preserve">. Your application will be returned to you in RMS within 2 business days so you can </w:t>
            </w:r>
            <w:r>
              <w:t>make any changes and corrections required once you receive the compliance and eligibility check</w:t>
            </w:r>
            <w:r w:rsidRPr="00C802F2">
              <w:t>.</w:t>
            </w:r>
            <w:r>
              <w:t xml:space="preserve"> </w:t>
            </w:r>
            <w:r w:rsidRPr="00001A10">
              <w:t>The Grant Development Team will complete a compliance and eligibility check and provide feedback via Pure within 3 business days.</w:t>
            </w:r>
            <w:r>
              <w:t xml:space="preserve"> You do not attend your booking in person.</w:t>
            </w:r>
          </w:p>
        </w:tc>
      </w:tr>
      <w:tr w:rsidR="005D53D9" w14:paraId="19C7A49A" w14:textId="77777777" w:rsidTr="002A71EE">
        <w:tc>
          <w:tcPr>
            <w:tcW w:w="1413" w:type="dxa"/>
            <w:shd w:val="clear" w:color="auto" w:fill="D9E2F3" w:themeFill="accent1" w:themeFillTint="33"/>
            <w:vAlign w:val="center"/>
          </w:tcPr>
          <w:p w14:paraId="313F3860" w14:textId="77777777" w:rsidR="005D53D9" w:rsidRDefault="005D53D9" w:rsidP="002A71EE">
            <w:pPr>
              <w:pStyle w:val="NoSpacing"/>
            </w:pPr>
            <w:r>
              <w:t>2 August 2023</w:t>
            </w:r>
          </w:p>
        </w:tc>
        <w:tc>
          <w:tcPr>
            <w:tcW w:w="425" w:type="dxa"/>
            <w:tcBorders>
              <w:right w:val="single" w:sz="4" w:space="0" w:color="D9E2F3" w:themeColor="accent1" w:themeTint="33"/>
            </w:tcBorders>
            <w:shd w:val="clear" w:color="auto" w:fill="D9E2F3" w:themeFill="accent1" w:themeFillTint="33"/>
            <w:vAlign w:val="center"/>
          </w:tcPr>
          <w:p w14:paraId="61628D25" w14:textId="77777777" w:rsidR="005D53D9" w:rsidRDefault="005D53D9" w:rsidP="002A71EE">
            <w:pPr>
              <w:pStyle w:val="NoSpacing"/>
            </w:pPr>
          </w:p>
        </w:tc>
        <w:tc>
          <w:tcPr>
            <w:tcW w:w="7796" w:type="dxa"/>
            <w:tcBorders>
              <w:left w:val="single" w:sz="4" w:space="0" w:color="D9E2F3" w:themeColor="accent1" w:themeTint="33"/>
            </w:tcBorders>
            <w:shd w:val="clear" w:color="auto" w:fill="D9E2F3" w:themeFill="accent1" w:themeFillTint="33"/>
            <w:vAlign w:val="center"/>
          </w:tcPr>
          <w:p w14:paraId="1CCDAF37" w14:textId="77777777" w:rsidR="005D53D9" w:rsidRPr="00346100" w:rsidRDefault="005D53D9" w:rsidP="002A71EE">
            <w:pPr>
              <w:pStyle w:val="NoSpacing"/>
              <w:rPr>
                <w:i/>
                <w:iCs/>
              </w:rPr>
            </w:pPr>
            <w:r w:rsidRPr="00346100">
              <w:rPr>
                <w:i/>
                <w:iCs/>
              </w:rPr>
              <w:t>Research Services submits requests not to assess to the ARC.</w:t>
            </w:r>
          </w:p>
        </w:tc>
      </w:tr>
      <w:tr w:rsidR="005D53D9" w14:paraId="4F2B6E84" w14:textId="77777777" w:rsidTr="002A71EE">
        <w:tc>
          <w:tcPr>
            <w:tcW w:w="1413" w:type="dxa"/>
            <w:shd w:val="clear" w:color="auto" w:fill="auto"/>
            <w:vAlign w:val="center"/>
          </w:tcPr>
          <w:p w14:paraId="1B0276B3" w14:textId="77777777" w:rsidR="005D53D9" w:rsidRDefault="005D53D9" w:rsidP="002A71EE">
            <w:pPr>
              <w:pStyle w:val="NoSpacing"/>
            </w:pPr>
            <w:r>
              <w:t>9 August 2023</w:t>
            </w:r>
          </w:p>
        </w:tc>
        <w:tc>
          <w:tcPr>
            <w:tcW w:w="425" w:type="dxa"/>
            <w:tcBorders>
              <w:right w:val="single" w:sz="4" w:space="0" w:color="FFFFFF" w:themeColor="background1"/>
            </w:tcBorders>
            <w:shd w:val="clear" w:color="auto" w:fill="auto"/>
            <w:vAlign w:val="center"/>
          </w:tcPr>
          <w:p w14:paraId="489060D5" w14:textId="2450BDA2" w:rsidR="005D53D9" w:rsidRDefault="005D53D9" w:rsidP="002A71EE">
            <w:pPr>
              <w:pStyle w:val="NoSpacing"/>
            </w:pPr>
            <w:r>
              <w:rPr>
                <w:rFonts w:ascii="MS Gothic" w:eastAsia="MS Gothic" w:hAnsi="MS Gothic" w:hint="eastAsia"/>
              </w:rPr>
              <w:t>☐</w:t>
            </w:r>
          </w:p>
        </w:tc>
        <w:tc>
          <w:tcPr>
            <w:tcW w:w="7796" w:type="dxa"/>
            <w:tcBorders>
              <w:left w:val="single" w:sz="4" w:space="0" w:color="FFFFFF" w:themeColor="background1"/>
            </w:tcBorders>
            <w:shd w:val="clear" w:color="auto" w:fill="auto"/>
            <w:vAlign w:val="center"/>
          </w:tcPr>
          <w:p w14:paraId="65DFA0DF" w14:textId="77777777" w:rsidR="005D53D9" w:rsidRDefault="005D53D9" w:rsidP="002A71EE">
            <w:pPr>
              <w:pStyle w:val="NoSpacing"/>
            </w:pPr>
            <w:r w:rsidRPr="00BF47FE">
              <w:t xml:space="preserve">Finalise all documentation in your Pure record (e.g. current PDF of your application, approvals of any Faculty or Department/School financial support). Click on “Send for internal approval” in Pure. This will initiate institutional approvals of your application by your Head of Department/School and </w:t>
            </w:r>
            <w:r>
              <w:t>Deputy Dean, Research and Innovation</w:t>
            </w:r>
            <w:r w:rsidRPr="00BF47FE">
              <w:t>, which are required before your application can be submitted to the ARC.</w:t>
            </w:r>
          </w:p>
        </w:tc>
      </w:tr>
      <w:tr w:rsidR="005D53D9" w14:paraId="07A1E147" w14:textId="77777777" w:rsidTr="002A71EE">
        <w:tc>
          <w:tcPr>
            <w:tcW w:w="1413" w:type="dxa"/>
            <w:shd w:val="clear" w:color="auto" w:fill="D9E2F3" w:themeFill="accent1" w:themeFillTint="33"/>
            <w:vAlign w:val="center"/>
          </w:tcPr>
          <w:p w14:paraId="503BA02F" w14:textId="77777777" w:rsidR="005D53D9" w:rsidRDefault="005D53D9" w:rsidP="002A71EE">
            <w:pPr>
              <w:pStyle w:val="NoSpacing"/>
            </w:pPr>
            <w:r>
              <w:t>13 August 2023</w:t>
            </w:r>
          </w:p>
        </w:tc>
        <w:tc>
          <w:tcPr>
            <w:tcW w:w="425" w:type="dxa"/>
            <w:tcBorders>
              <w:right w:val="single" w:sz="4" w:space="0" w:color="D9E2F3" w:themeColor="accent1" w:themeTint="33"/>
            </w:tcBorders>
            <w:shd w:val="clear" w:color="auto" w:fill="D9E2F3" w:themeFill="accent1" w:themeFillTint="33"/>
            <w:vAlign w:val="center"/>
          </w:tcPr>
          <w:p w14:paraId="1A7D09F0" w14:textId="243E52FC" w:rsidR="005D53D9" w:rsidRDefault="005D53D9" w:rsidP="002A71EE">
            <w:pPr>
              <w:pStyle w:val="NoSpacing"/>
            </w:pPr>
            <w:r>
              <w:rPr>
                <w:rFonts w:ascii="MS Gothic" w:eastAsia="MS Gothic" w:hAnsi="MS Gothic" w:hint="eastAsia"/>
              </w:rPr>
              <w:t>☐</w:t>
            </w:r>
          </w:p>
        </w:tc>
        <w:tc>
          <w:tcPr>
            <w:tcW w:w="7796" w:type="dxa"/>
            <w:tcBorders>
              <w:left w:val="single" w:sz="4" w:space="0" w:color="D9E2F3" w:themeColor="accent1" w:themeTint="33"/>
            </w:tcBorders>
            <w:shd w:val="clear" w:color="auto" w:fill="D9E2F3" w:themeFill="accent1" w:themeFillTint="33"/>
            <w:vAlign w:val="center"/>
          </w:tcPr>
          <w:p w14:paraId="49F2EE04" w14:textId="77777777" w:rsidR="005D53D9" w:rsidRDefault="005D53D9" w:rsidP="002A71EE">
            <w:pPr>
              <w:pStyle w:val="NoSpacing"/>
            </w:pPr>
            <w:r>
              <w:t xml:space="preserve">By </w:t>
            </w:r>
            <w:r>
              <w:rPr>
                <w:b/>
                <w:bCs/>
              </w:rPr>
              <w:t>11:59 pm</w:t>
            </w:r>
            <w:r>
              <w:t xml:space="preserve"> you must submit the final version of your application to the Research Office in the ARC RMS. Ensure HOS/HOD and DDRI approvals have been completed in Pure.</w:t>
            </w:r>
          </w:p>
        </w:tc>
      </w:tr>
      <w:tr w:rsidR="005D53D9" w14:paraId="1206ED73" w14:textId="77777777" w:rsidTr="002A71EE">
        <w:tc>
          <w:tcPr>
            <w:tcW w:w="1413" w:type="dxa"/>
            <w:shd w:val="clear" w:color="auto" w:fill="auto"/>
            <w:vAlign w:val="center"/>
          </w:tcPr>
          <w:p w14:paraId="684C21C1" w14:textId="77777777" w:rsidR="005D53D9" w:rsidRDefault="005D53D9" w:rsidP="002A71EE">
            <w:pPr>
              <w:pStyle w:val="NoSpacing"/>
            </w:pPr>
            <w:r>
              <w:t>16 August 2023</w:t>
            </w:r>
          </w:p>
        </w:tc>
        <w:tc>
          <w:tcPr>
            <w:tcW w:w="425" w:type="dxa"/>
            <w:tcBorders>
              <w:right w:val="single" w:sz="4" w:space="0" w:color="FFFFFF" w:themeColor="background1"/>
            </w:tcBorders>
            <w:shd w:val="clear" w:color="auto" w:fill="auto"/>
            <w:vAlign w:val="center"/>
          </w:tcPr>
          <w:p w14:paraId="4BB7D576" w14:textId="77777777" w:rsidR="005D53D9" w:rsidRDefault="005D53D9" w:rsidP="002A71EE">
            <w:pPr>
              <w:pStyle w:val="NoSpacing"/>
            </w:pPr>
          </w:p>
        </w:tc>
        <w:tc>
          <w:tcPr>
            <w:tcW w:w="7796" w:type="dxa"/>
            <w:tcBorders>
              <w:left w:val="single" w:sz="4" w:space="0" w:color="FFFFFF" w:themeColor="background1"/>
            </w:tcBorders>
            <w:shd w:val="clear" w:color="auto" w:fill="auto"/>
            <w:vAlign w:val="center"/>
          </w:tcPr>
          <w:p w14:paraId="6684DC5E" w14:textId="77777777" w:rsidR="005D53D9" w:rsidRPr="00B93E08" w:rsidRDefault="005D53D9" w:rsidP="002A71EE">
            <w:pPr>
              <w:pStyle w:val="NoSpacing"/>
              <w:rPr>
                <w:i/>
                <w:iCs/>
              </w:rPr>
            </w:pPr>
            <w:r w:rsidRPr="00B93E08">
              <w:rPr>
                <w:i/>
                <w:iCs/>
              </w:rPr>
              <w:t>ARC deadline: Research Services will submit your application to ARC by 5 pm.</w:t>
            </w:r>
          </w:p>
        </w:tc>
      </w:tr>
    </w:tbl>
    <w:p w14:paraId="2ED00C73" w14:textId="1ADB2E0F" w:rsidR="005D53D9" w:rsidRDefault="005D53D9" w:rsidP="005D53D9">
      <w:pPr>
        <w:pStyle w:val="NoSpacing"/>
      </w:pPr>
    </w:p>
    <w:p w14:paraId="6582C313" w14:textId="77777777" w:rsidR="005D53D9" w:rsidRDefault="005D53D9">
      <w:pPr>
        <w:spacing w:after="160" w:line="259" w:lineRule="auto"/>
        <w:rPr>
          <w:rFonts w:asciiTheme="minorHAnsi" w:eastAsiaTheme="minorHAnsi" w:hAnsiTheme="minorHAnsi" w:cstheme="minorBidi"/>
        </w:rPr>
      </w:pPr>
      <w:r>
        <w:br w:type="page"/>
      </w:r>
    </w:p>
    <w:p w14:paraId="7E7A700A" w14:textId="648290A2" w:rsidR="005D53D9" w:rsidRPr="005D53D9" w:rsidRDefault="005D53D9" w:rsidP="005D53D9">
      <w:pPr>
        <w:pStyle w:val="NoSpacing"/>
        <w:jc w:val="both"/>
        <w:rPr>
          <w:b/>
          <w:bCs/>
          <w:i/>
          <w:iCs/>
          <w:sz w:val="28"/>
          <w:szCs w:val="28"/>
        </w:rPr>
      </w:pPr>
      <w:r w:rsidRPr="005D53D9">
        <w:rPr>
          <w:b/>
          <w:bCs/>
          <w:i/>
          <w:iCs/>
          <w:sz w:val="28"/>
          <w:szCs w:val="28"/>
        </w:rPr>
        <w:lastRenderedPageBreak/>
        <w:t>For EXTERNAL applicants:</w:t>
      </w:r>
    </w:p>
    <w:p w14:paraId="3A292EC9" w14:textId="77777777" w:rsidR="005D53D9" w:rsidRDefault="005D53D9" w:rsidP="005D53D9">
      <w:pPr>
        <w:pStyle w:val="NoSpacing"/>
      </w:pPr>
    </w:p>
    <w:tbl>
      <w:tblPr>
        <w:tblStyle w:val="TableGrid"/>
        <w:tblW w:w="9634" w:type="dxa"/>
        <w:tblLook w:val="04A0" w:firstRow="1" w:lastRow="0" w:firstColumn="1" w:lastColumn="0" w:noHBand="0" w:noVBand="1"/>
      </w:tblPr>
      <w:tblGrid>
        <w:gridCol w:w="1412"/>
        <w:gridCol w:w="436"/>
        <w:gridCol w:w="7786"/>
      </w:tblGrid>
      <w:tr w:rsidR="005D53D9" w14:paraId="5BD661D5" w14:textId="77777777" w:rsidTr="002A71EE">
        <w:tc>
          <w:tcPr>
            <w:tcW w:w="1412" w:type="dxa"/>
            <w:shd w:val="clear" w:color="auto" w:fill="000000" w:themeFill="text1"/>
            <w:vAlign w:val="center"/>
          </w:tcPr>
          <w:p w14:paraId="58F4B84C" w14:textId="77777777" w:rsidR="005D53D9" w:rsidRPr="0065127A" w:rsidRDefault="005D53D9" w:rsidP="002A71EE">
            <w:pPr>
              <w:pStyle w:val="NoSpacing"/>
              <w:rPr>
                <w:b/>
                <w:bCs/>
              </w:rPr>
            </w:pPr>
            <w:r w:rsidRPr="0065127A">
              <w:rPr>
                <w:b/>
                <w:bCs/>
              </w:rPr>
              <w:t>Date</w:t>
            </w:r>
          </w:p>
        </w:tc>
        <w:tc>
          <w:tcPr>
            <w:tcW w:w="8222" w:type="dxa"/>
            <w:gridSpan w:val="2"/>
            <w:shd w:val="clear" w:color="auto" w:fill="000000" w:themeFill="text1"/>
            <w:vAlign w:val="center"/>
          </w:tcPr>
          <w:p w14:paraId="3F4F2F4D" w14:textId="77777777" w:rsidR="005D53D9" w:rsidRPr="0065127A" w:rsidRDefault="005D53D9" w:rsidP="002A71EE">
            <w:pPr>
              <w:pStyle w:val="NoSpacing"/>
              <w:rPr>
                <w:b/>
                <w:bCs/>
              </w:rPr>
            </w:pPr>
            <w:r w:rsidRPr="0065127A">
              <w:rPr>
                <w:b/>
                <w:bCs/>
              </w:rPr>
              <w:t>Milestone</w:t>
            </w:r>
          </w:p>
        </w:tc>
      </w:tr>
      <w:tr w:rsidR="005D53D9" w14:paraId="664D6F31" w14:textId="77777777" w:rsidTr="002A71EE">
        <w:tc>
          <w:tcPr>
            <w:tcW w:w="1412" w:type="dxa"/>
            <w:vAlign w:val="center"/>
          </w:tcPr>
          <w:p w14:paraId="4A73FF72" w14:textId="77777777" w:rsidR="005D53D9" w:rsidRDefault="005D53D9" w:rsidP="002A71EE">
            <w:pPr>
              <w:pStyle w:val="NoSpacing"/>
            </w:pPr>
            <w:r>
              <w:t>7 June 2023</w:t>
            </w:r>
          </w:p>
        </w:tc>
        <w:tc>
          <w:tcPr>
            <w:tcW w:w="436" w:type="dxa"/>
            <w:tcBorders>
              <w:right w:val="single" w:sz="4" w:space="0" w:color="FFFFFF" w:themeColor="background1"/>
            </w:tcBorders>
            <w:vAlign w:val="center"/>
          </w:tcPr>
          <w:p w14:paraId="5F1B94CD" w14:textId="7D8730A0" w:rsidR="005D53D9" w:rsidRDefault="005D53D9" w:rsidP="002A71EE">
            <w:pPr>
              <w:pStyle w:val="NoSpacing"/>
            </w:pPr>
            <w:r>
              <w:rPr>
                <w:rFonts w:ascii="MS Gothic" w:eastAsia="MS Gothic" w:hAnsi="MS Gothic" w:hint="eastAsia"/>
              </w:rPr>
              <w:t>☐</w:t>
            </w:r>
          </w:p>
        </w:tc>
        <w:tc>
          <w:tcPr>
            <w:tcW w:w="7786" w:type="dxa"/>
            <w:tcBorders>
              <w:left w:val="single" w:sz="4" w:space="0" w:color="FFFFFF" w:themeColor="background1"/>
            </w:tcBorders>
            <w:vAlign w:val="center"/>
          </w:tcPr>
          <w:p w14:paraId="402854E3" w14:textId="77777777" w:rsidR="005D53D9" w:rsidRDefault="005D53D9" w:rsidP="002A71EE">
            <w:pPr>
              <w:pStyle w:val="NoSpacing"/>
            </w:pPr>
            <w:r>
              <w:t xml:space="preserve">Submit Expression of Interest by </w:t>
            </w:r>
            <w:r w:rsidRPr="00B71862">
              <w:rPr>
                <w:b/>
                <w:bCs/>
              </w:rPr>
              <w:t>12</w:t>
            </w:r>
            <w:r w:rsidRPr="00AE15ED">
              <w:rPr>
                <w:b/>
                <w:bCs/>
              </w:rPr>
              <w:t xml:space="preserve"> pm</w:t>
            </w:r>
            <w:r>
              <w:t>.</w:t>
            </w:r>
          </w:p>
        </w:tc>
      </w:tr>
      <w:tr w:rsidR="005D53D9" w14:paraId="7CDFA5D7" w14:textId="77777777" w:rsidTr="002A71EE">
        <w:tc>
          <w:tcPr>
            <w:tcW w:w="1412" w:type="dxa"/>
            <w:vMerge w:val="restart"/>
            <w:shd w:val="clear" w:color="auto" w:fill="D9E2F3" w:themeFill="accent1" w:themeFillTint="33"/>
            <w:vAlign w:val="center"/>
          </w:tcPr>
          <w:p w14:paraId="43AF85C4" w14:textId="77777777" w:rsidR="005D53D9" w:rsidRDefault="005D53D9" w:rsidP="002A71EE">
            <w:pPr>
              <w:pStyle w:val="NoSpacing"/>
            </w:pPr>
            <w:r>
              <w:t>5 July 2023</w:t>
            </w:r>
          </w:p>
        </w:tc>
        <w:tc>
          <w:tcPr>
            <w:tcW w:w="436" w:type="dxa"/>
            <w:tcBorders>
              <w:right w:val="single" w:sz="4" w:space="0" w:color="D9E2F3" w:themeColor="accent1" w:themeTint="33"/>
            </w:tcBorders>
            <w:shd w:val="clear" w:color="auto" w:fill="D9E2F3" w:themeFill="accent1" w:themeFillTint="33"/>
            <w:vAlign w:val="center"/>
          </w:tcPr>
          <w:p w14:paraId="3FAB774F" w14:textId="05456FF3" w:rsidR="005D53D9" w:rsidRDefault="005D53D9" w:rsidP="002A71EE">
            <w:pPr>
              <w:pStyle w:val="NoSpacing"/>
            </w:pPr>
            <w:r>
              <w:rPr>
                <w:rFonts w:ascii="MS Gothic" w:eastAsia="MS Gothic" w:hAnsi="MS Gothic" w:hint="eastAsia"/>
              </w:rPr>
              <w:t>☐</w:t>
            </w:r>
          </w:p>
        </w:tc>
        <w:tc>
          <w:tcPr>
            <w:tcW w:w="7786" w:type="dxa"/>
            <w:tcBorders>
              <w:left w:val="single" w:sz="4" w:space="0" w:color="D9E2F3" w:themeColor="accent1" w:themeTint="33"/>
            </w:tcBorders>
            <w:shd w:val="clear" w:color="auto" w:fill="D9E2F3" w:themeFill="accent1" w:themeFillTint="33"/>
            <w:vAlign w:val="center"/>
          </w:tcPr>
          <w:p w14:paraId="300CFA00" w14:textId="77777777" w:rsidR="005D53D9" w:rsidRDefault="005D53D9" w:rsidP="002A71EE">
            <w:pPr>
              <w:pStyle w:val="NoSpacing"/>
            </w:pPr>
            <w:r>
              <w:t>Mid-Career Industry Fellowship scheme opens.</w:t>
            </w:r>
          </w:p>
        </w:tc>
      </w:tr>
      <w:tr w:rsidR="005D53D9" w14:paraId="69BCA0A2" w14:textId="77777777" w:rsidTr="002A71EE">
        <w:tc>
          <w:tcPr>
            <w:tcW w:w="1412" w:type="dxa"/>
            <w:vMerge/>
            <w:shd w:val="clear" w:color="auto" w:fill="D9E2F3" w:themeFill="accent1" w:themeFillTint="33"/>
            <w:vAlign w:val="center"/>
          </w:tcPr>
          <w:p w14:paraId="2AEA3320" w14:textId="77777777" w:rsidR="005D53D9" w:rsidRDefault="005D53D9" w:rsidP="002A71EE">
            <w:pPr>
              <w:pStyle w:val="NoSpacing"/>
            </w:pPr>
          </w:p>
        </w:tc>
        <w:tc>
          <w:tcPr>
            <w:tcW w:w="436" w:type="dxa"/>
            <w:tcBorders>
              <w:right w:val="single" w:sz="4" w:space="0" w:color="D9E2F3" w:themeColor="accent1" w:themeTint="33"/>
            </w:tcBorders>
            <w:shd w:val="clear" w:color="auto" w:fill="D9E2F3" w:themeFill="accent1" w:themeFillTint="33"/>
            <w:vAlign w:val="center"/>
          </w:tcPr>
          <w:p w14:paraId="75B81C94" w14:textId="373C69EF" w:rsidR="005D53D9" w:rsidRDefault="005D53D9" w:rsidP="002A71EE">
            <w:pPr>
              <w:pStyle w:val="NoSpacing"/>
            </w:pPr>
            <w:r>
              <w:rPr>
                <w:rFonts w:ascii="MS Gothic" w:eastAsia="MS Gothic" w:hAnsi="MS Gothic" w:hint="eastAsia"/>
              </w:rPr>
              <w:t>☐</w:t>
            </w:r>
          </w:p>
        </w:tc>
        <w:tc>
          <w:tcPr>
            <w:tcW w:w="7786" w:type="dxa"/>
            <w:tcBorders>
              <w:left w:val="single" w:sz="4" w:space="0" w:color="D9E2F3" w:themeColor="accent1" w:themeTint="33"/>
            </w:tcBorders>
            <w:shd w:val="clear" w:color="auto" w:fill="D9E2F3" w:themeFill="accent1" w:themeFillTint="33"/>
            <w:vAlign w:val="center"/>
          </w:tcPr>
          <w:p w14:paraId="332D3E52" w14:textId="77777777" w:rsidR="005D53D9" w:rsidRDefault="005D53D9" w:rsidP="002A71EE">
            <w:pPr>
              <w:pStyle w:val="NoSpacing"/>
            </w:pPr>
            <w:r>
              <w:t xml:space="preserve">Download IM24 grant opportunity documents </w:t>
            </w:r>
            <w:r w:rsidRPr="008063AA">
              <w:t>from</w:t>
            </w:r>
            <w:r>
              <w:t xml:space="preserve"> </w:t>
            </w:r>
            <w:hyperlink r:id="rId16" w:history="1">
              <w:r w:rsidRPr="00BC1201">
                <w:rPr>
                  <w:rStyle w:val="Hyperlink"/>
                </w:rPr>
                <w:t>GrantConnect</w:t>
              </w:r>
            </w:hyperlink>
            <w:r w:rsidRPr="00BC1201">
              <w:t>,</w:t>
            </w:r>
            <w:r>
              <w:t xml:space="preserve"> such as i) Grant Guidelines and ii) Instructions to Applicants. If you are a new user of GrantConnect you will need to register for an account.</w:t>
            </w:r>
          </w:p>
        </w:tc>
      </w:tr>
      <w:tr w:rsidR="005D53D9" w14:paraId="5CD59DDC" w14:textId="77777777" w:rsidTr="002A71EE">
        <w:tc>
          <w:tcPr>
            <w:tcW w:w="1412" w:type="dxa"/>
            <w:vMerge/>
            <w:shd w:val="clear" w:color="auto" w:fill="D9E2F3" w:themeFill="accent1" w:themeFillTint="33"/>
            <w:vAlign w:val="center"/>
          </w:tcPr>
          <w:p w14:paraId="046B66AF" w14:textId="77777777" w:rsidR="005D53D9" w:rsidRDefault="005D53D9" w:rsidP="002A71EE">
            <w:pPr>
              <w:pStyle w:val="NoSpacing"/>
            </w:pPr>
          </w:p>
        </w:tc>
        <w:tc>
          <w:tcPr>
            <w:tcW w:w="436" w:type="dxa"/>
            <w:tcBorders>
              <w:right w:val="single" w:sz="4" w:space="0" w:color="D9E2F3" w:themeColor="accent1" w:themeTint="33"/>
            </w:tcBorders>
            <w:shd w:val="clear" w:color="auto" w:fill="D9E2F3" w:themeFill="accent1" w:themeFillTint="33"/>
            <w:vAlign w:val="center"/>
          </w:tcPr>
          <w:p w14:paraId="274EF668" w14:textId="563BDA68" w:rsidR="005D53D9" w:rsidRDefault="005D53D9" w:rsidP="002A71EE">
            <w:pPr>
              <w:pStyle w:val="NoSpacing"/>
            </w:pPr>
            <w:r>
              <w:rPr>
                <w:rFonts w:ascii="MS Gothic" w:eastAsia="MS Gothic" w:hAnsi="MS Gothic" w:hint="eastAsia"/>
              </w:rPr>
              <w:t>☐</w:t>
            </w:r>
          </w:p>
        </w:tc>
        <w:tc>
          <w:tcPr>
            <w:tcW w:w="7786" w:type="dxa"/>
            <w:tcBorders>
              <w:left w:val="single" w:sz="4" w:space="0" w:color="D9E2F3" w:themeColor="accent1" w:themeTint="33"/>
            </w:tcBorders>
            <w:shd w:val="clear" w:color="auto" w:fill="D9E2F3" w:themeFill="accent1" w:themeFillTint="33"/>
            <w:vAlign w:val="center"/>
          </w:tcPr>
          <w:p w14:paraId="1B4FBB6A" w14:textId="77777777" w:rsidR="005D53D9" w:rsidRPr="00AF5584" w:rsidRDefault="005D53D9" w:rsidP="002A71EE">
            <w:pPr>
              <w:pStyle w:val="TableParagraph"/>
              <w:spacing w:line="266" w:lineRule="exact"/>
              <w:rPr>
                <w:highlight w:val="magenta"/>
              </w:rPr>
            </w:pPr>
            <w:r w:rsidRPr="00E53CE2">
              <w:rPr>
                <w:spacing w:val="-6"/>
              </w:rPr>
              <w:t xml:space="preserve">The Grant Development Team will email the </w:t>
            </w:r>
            <w:r w:rsidRPr="00E53CE2">
              <w:t>IM24</w:t>
            </w:r>
            <w:r w:rsidRPr="00E53CE2">
              <w:rPr>
                <w:spacing w:val="-4"/>
              </w:rPr>
              <w:t xml:space="preserve"> </w:t>
            </w:r>
            <w:r w:rsidRPr="00E53CE2">
              <w:t>Macquarie</w:t>
            </w:r>
            <w:r w:rsidRPr="00E53CE2">
              <w:rPr>
                <w:spacing w:val="-6"/>
              </w:rPr>
              <w:t xml:space="preserve"> </w:t>
            </w:r>
            <w:r w:rsidRPr="00E53CE2">
              <w:t>University</w:t>
            </w:r>
            <w:r w:rsidRPr="00E53CE2">
              <w:rPr>
                <w:spacing w:val="-3"/>
              </w:rPr>
              <w:t xml:space="preserve"> </w:t>
            </w:r>
            <w:r w:rsidRPr="00E53CE2">
              <w:t>resources</w:t>
            </w:r>
            <w:r w:rsidRPr="00E53CE2">
              <w:rPr>
                <w:spacing w:val="-3"/>
              </w:rPr>
              <w:t xml:space="preserve"> to external applicants.</w:t>
            </w:r>
          </w:p>
        </w:tc>
      </w:tr>
      <w:tr w:rsidR="005D53D9" w14:paraId="293E92F1" w14:textId="77777777" w:rsidTr="002A71EE">
        <w:tc>
          <w:tcPr>
            <w:tcW w:w="1412" w:type="dxa"/>
            <w:vMerge/>
            <w:shd w:val="clear" w:color="auto" w:fill="D9E2F3" w:themeFill="accent1" w:themeFillTint="33"/>
            <w:vAlign w:val="center"/>
          </w:tcPr>
          <w:p w14:paraId="0A15DE49" w14:textId="77777777" w:rsidR="005D53D9" w:rsidRDefault="005D53D9" w:rsidP="002A71EE">
            <w:pPr>
              <w:pStyle w:val="NoSpacing"/>
            </w:pPr>
          </w:p>
        </w:tc>
        <w:tc>
          <w:tcPr>
            <w:tcW w:w="436" w:type="dxa"/>
            <w:tcBorders>
              <w:right w:val="single" w:sz="4" w:space="0" w:color="D9E2F3" w:themeColor="accent1" w:themeTint="33"/>
            </w:tcBorders>
            <w:shd w:val="clear" w:color="auto" w:fill="D9E2F3" w:themeFill="accent1" w:themeFillTint="33"/>
            <w:vAlign w:val="center"/>
          </w:tcPr>
          <w:p w14:paraId="03FD5670" w14:textId="41D59F15" w:rsidR="005D53D9" w:rsidRDefault="005D53D9" w:rsidP="002A71EE">
            <w:pPr>
              <w:pStyle w:val="NoSpacing"/>
            </w:pPr>
            <w:r>
              <w:rPr>
                <w:rFonts w:ascii="MS Gothic" w:eastAsia="MS Gothic" w:hAnsi="MS Gothic" w:hint="eastAsia"/>
              </w:rPr>
              <w:t>☐</w:t>
            </w:r>
          </w:p>
        </w:tc>
        <w:tc>
          <w:tcPr>
            <w:tcW w:w="7786" w:type="dxa"/>
            <w:tcBorders>
              <w:left w:val="single" w:sz="4" w:space="0" w:color="D9E2F3" w:themeColor="accent1" w:themeTint="33"/>
            </w:tcBorders>
            <w:shd w:val="clear" w:color="auto" w:fill="D9E2F3" w:themeFill="accent1" w:themeFillTint="33"/>
            <w:vAlign w:val="center"/>
          </w:tcPr>
          <w:p w14:paraId="28E9B7D8" w14:textId="77777777" w:rsidR="005D53D9" w:rsidRDefault="005D53D9" w:rsidP="002A71EE">
            <w:pPr>
              <w:pStyle w:val="NoSpacing"/>
            </w:pPr>
            <w:r>
              <w:t xml:space="preserve">Create IM application in </w:t>
            </w:r>
            <w:hyperlink r:id="rId17" w:history="1">
              <w:r w:rsidRPr="00D545BA">
                <w:rPr>
                  <w:rStyle w:val="Hyperlink"/>
                </w:rPr>
                <w:t>RMS</w:t>
              </w:r>
            </w:hyperlink>
            <w:r w:rsidRPr="006349E8">
              <w:t xml:space="preserve"> </w:t>
            </w:r>
            <w:r>
              <w:t xml:space="preserve">(the ARC Research Management System) </w:t>
            </w:r>
            <w:r w:rsidRPr="006349E8">
              <w:t xml:space="preserve">if </w:t>
            </w:r>
            <w:r>
              <w:t xml:space="preserve">you are </w:t>
            </w:r>
            <w:r w:rsidRPr="006349E8">
              <w:t>invited to full application</w:t>
            </w:r>
            <w:r>
              <w:t xml:space="preserve"> by your Faculty Research Office. </w:t>
            </w:r>
            <w:r w:rsidRPr="00D036E7">
              <w:t xml:space="preserve">If you do not already have an RMS account, click on </w:t>
            </w:r>
            <w:r>
              <w:t>“</w:t>
            </w:r>
            <w:r w:rsidRPr="00D036E7">
              <w:t>Request New Account</w:t>
            </w:r>
            <w:r>
              <w:t>”</w:t>
            </w:r>
            <w:r w:rsidRPr="00D036E7">
              <w:t>.</w:t>
            </w:r>
          </w:p>
        </w:tc>
      </w:tr>
      <w:tr w:rsidR="005D53D9" w14:paraId="509E0BC9" w14:textId="77777777" w:rsidTr="002A71EE">
        <w:tc>
          <w:tcPr>
            <w:tcW w:w="1412" w:type="dxa"/>
            <w:vMerge/>
            <w:shd w:val="clear" w:color="auto" w:fill="D9E2F3" w:themeFill="accent1" w:themeFillTint="33"/>
            <w:vAlign w:val="center"/>
          </w:tcPr>
          <w:p w14:paraId="6097E73D" w14:textId="77777777" w:rsidR="005D53D9" w:rsidRDefault="005D53D9" w:rsidP="002A71EE">
            <w:pPr>
              <w:pStyle w:val="NoSpacing"/>
            </w:pPr>
          </w:p>
        </w:tc>
        <w:tc>
          <w:tcPr>
            <w:tcW w:w="436" w:type="dxa"/>
            <w:tcBorders>
              <w:right w:val="single" w:sz="4" w:space="0" w:color="D9E2F3" w:themeColor="accent1" w:themeTint="33"/>
            </w:tcBorders>
            <w:shd w:val="clear" w:color="auto" w:fill="D9E2F3" w:themeFill="accent1" w:themeFillTint="33"/>
            <w:vAlign w:val="center"/>
          </w:tcPr>
          <w:p w14:paraId="3E8EF823" w14:textId="40655549" w:rsidR="005D53D9" w:rsidRDefault="005D53D9" w:rsidP="002A71EE">
            <w:pPr>
              <w:pStyle w:val="NoSpacing"/>
            </w:pPr>
            <w:r>
              <w:rPr>
                <w:rFonts w:ascii="MS Gothic" w:eastAsia="MS Gothic" w:hAnsi="MS Gothic" w:hint="eastAsia"/>
              </w:rPr>
              <w:t>☐</w:t>
            </w:r>
          </w:p>
        </w:tc>
        <w:tc>
          <w:tcPr>
            <w:tcW w:w="7786" w:type="dxa"/>
            <w:tcBorders>
              <w:left w:val="single" w:sz="4" w:space="0" w:color="D9E2F3" w:themeColor="accent1" w:themeTint="33"/>
            </w:tcBorders>
            <w:shd w:val="clear" w:color="auto" w:fill="D9E2F3" w:themeFill="accent1" w:themeFillTint="33"/>
            <w:vAlign w:val="center"/>
          </w:tcPr>
          <w:p w14:paraId="0DD21C8D" w14:textId="77777777" w:rsidR="005D53D9" w:rsidRDefault="005D53D9" w:rsidP="002A71EE">
            <w:pPr>
              <w:pStyle w:val="NoSpacing"/>
            </w:pPr>
            <w:r>
              <w:t xml:space="preserve">Email </w:t>
            </w:r>
            <w:hyperlink r:id="rId18" w:history="1">
              <w:r w:rsidRPr="00787177">
                <w:rPr>
                  <w:rStyle w:val="Hyperlink"/>
                </w:rPr>
                <w:t>grant.developmenmt@mq.edu.au</w:t>
              </w:r>
            </w:hyperlink>
            <w:r>
              <w:t xml:space="preserve"> to request they create a draft application record in the Macquarie University Research Management System, Pure.</w:t>
            </w:r>
          </w:p>
        </w:tc>
      </w:tr>
      <w:tr w:rsidR="005D53D9" w14:paraId="10776873" w14:textId="77777777" w:rsidTr="002A71EE">
        <w:tc>
          <w:tcPr>
            <w:tcW w:w="1412" w:type="dxa"/>
            <w:vMerge/>
            <w:shd w:val="clear" w:color="auto" w:fill="D9E2F3" w:themeFill="accent1" w:themeFillTint="33"/>
            <w:vAlign w:val="center"/>
          </w:tcPr>
          <w:p w14:paraId="5A37118F" w14:textId="77777777" w:rsidR="005D53D9" w:rsidRDefault="005D53D9" w:rsidP="002A71EE">
            <w:pPr>
              <w:pStyle w:val="NoSpacing"/>
            </w:pPr>
          </w:p>
        </w:tc>
        <w:tc>
          <w:tcPr>
            <w:tcW w:w="436" w:type="dxa"/>
            <w:tcBorders>
              <w:right w:val="single" w:sz="4" w:space="0" w:color="D9E2F3" w:themeColor="accent1" w:themeTint="33"/>
            </w:tcBorders>
            <w:shd w:val="clear" w:color="auto" w:fill="D9E2F3" w:themeFill="accent1" w:themeFillTint="33"/>
          </w:tcPr>
          <w:p w14:paraId="0DA9783D" w14:textId="77777777" w:rsidR="005D53D9" w:rsidRDefault="005D53D9" w:rsidP="002A71EE">
            <w:pPr>
              <w:pStyle w:val="NoSpacing"/>
            </w:pPr>
            <w:r>
              <w:rPr>
                <w:rFonts w:ascii="MS Gothic" w:hAnsi="MS Gothic"/>
              </w:rPr>
              <w:t>☐</w:t>
            </w:r>
          </w:p>
        </w:tc>
        <w:tc>
          <w:tcPr>
            <w:tcW w:w="7786" w:type="dxa"/>
            <w:tcBorders>
              <w:left w:val="single" w:sz="4" w:space="0" w:color="D9E2F3" w:themeColor="accent1" w:themeTint="33"/>
            </w:tcBorders>
            <w:shd w:val="clear" w:color="auto" w:fill="D9E2F3" w:themeFill="accent1" w:themeFillTint="33"/>
          </w:tcPr>
          <w:p w14:paraId="3976751B" w14:textId="77777777" w:rsidR="005D53D9" w:rsidRDefault="005D53D9" w:rsidP="002A71EE">
            <w:pPr>
              <w:pStyle w:val="NoSpacing"/>
            </w:pPr>
            <w:r>
              <w:rPr>
                <w:b/>
              </w:rPr>
              <w:t>Select</w:t>
            </w:r>
            <w:r>
              <w:rPr>
                <w:b/>
                <w:spacing w:val="-8"/>
              </w:rPr>
              <w:t xml:space="preserve"> </w:t>
            </w:r>
            <w:r>
              <w:rPr>
                <w:b/>
              </w:rPr>
              <w:t xml:space="preserve">your strategic review deadline in the </w:t>
            </w:r>
            <w:hyperlink r:id="rId19" w:history="1">
              <w:r w:rsidRPr="008473F7">
                <w:rPr>
                  <w:rStyle w:val="Hyperlink"/>
                  <w:b/>
                </w:rPr>
                <w:t>booking calendar</w:t>
              </w:r>
            </w:hyperlink>
            <w:r>
              <w:rPr>
                <w:b/>
                <w:spacing w:val="-2"/>
              </w:rPr>
              <w:t>.</w:t>
            </w:r>
          </w:p>
        </w:tc>
      </w:tr>
      <w:tr w:rsidR="005D53D9" w14:paraId="72F01713" w14:textId="77777777" w:rsidTr="002A71EE">
        <w:tc>
          <w:tcPr>
            <w:tcW w:w="1412" w:type="dxa"/>
            <w:vMerge/>
            <w:shd w:val="clear" w:color="auto" w:fill="D9E2F3" w:themeFill="accent1" w:themeFillTint="33"/>
            <w:vAlign w:val="center"/>
          </w:tcPr>
          <w:p w14:paraId="4FEEBCDF" w14:textId="77777777" w:rsidR="005D53D9" w:rsidRDefault="005D53D9" w:rsidP="002A71EE">
            <w:pPr>
              <w:pStyle w:val="NoSpacing"/>
            </w:pPr>
          </w:p>
        </w:tc>
        <w:tc>
          <w:tcPr>
            <w:tcW w:w="436" w:type="dxa"/>
            <w:tcBorders>
              <w:bottom w:val="single" w:sz="4" w:space="0" w:color="auto"/>
              <w:right w:val="single" w:sz="4" w:space="0" w:color="D9E2F3" w:themeColor="accent1" w:themeTint="33"/>
            </w:tcBorders>
            <w:shd w:val="clear" w:color="auto" w:fill="D9E2F3" w:themeFill="accent1" w:themeFillTint="33"/>
            <w:vAlign w:val="center"/>
          </w:tcPr>
          <w:p w14:paraId="14D0A097" w14:textId="55E82220" w:rsidR="005D53D9" w:rsidRDefault="005D53D9" w:rsidP="002A71EE">
            <w:pPr>
              <w:pStyle w:val="NoSpacing"/>
            </w:pPr>
            <w:r>
              <w:rPr>
                <w:rFonts w:ascii="MS Gothic" w:eastAsia="MS Gothic" w:hAnsi="MS Gothic" w:hint="eastAsia"/>
              </w:rPr>
              <w:t>☐</w:t>
            </w:r>
          </w:p>
        </w:tc>
        <w:tc>
          <w:tcPr>
            <w:tcW w:w="7786" w:type="dxa"/>
            <w:tcBorders>
              <w:left w:val="single" w:sz="4" w:space="0" w:color="D9E2F3" w:themeColor="accent1" w:themeTint="33"/>
            </w:tcBorders>
            <w:shd w:val="clear" w:color="auto" w:fill="D9E2F3" w:themeFill="accent1" w:themeFillTint="33"/>
            <w:vAlign w:val="center"/>
          </w:tcPr>
          <w:p w14:paraId="22AD71B6" w14:textId="77777777" w:rsidR="005D53D9" w:rsidRPr="000046AB" w:rsidRDefault="005D53D9" w:rsidP="002A71EE">
            <w:pPr>
              <w:pStyle w:val="NoSpacing"/>
              <w:rPr>
                <w:b/>
                <w:bCs/>
              </w:rPr>
            </w:pPr>
            <w:r w:rsidRPr="000046AB">
              <w:rPr>
                <w:b/>
                <w:bCs/>
              </w:rPr>
              <w:t xml:space="preserve">Select your compliance and eligibility check deadline in the </w:t>
            </w:r>
            <w:hyperlink r:id="rId20" w:history="1">
              <w:r w:rsidRPr="008473F7">
                <w:rPr>
                  <w:rStyle w:val="Hyperlink"/>
                  <w:b/>
                  <w:bCs/>
                </w:rPr>
                <w:t>booking calendar</w:t>
              </w:r>
            </w:hyperlink>
            <w:r w:rsidRPr="00424D2F">
              <w:rPr>
                <w:rStyle w:val="Hyperlink"/>
                <w:b/>
                <w:bCs/>
                <w:color w:val="auto"/>
              </w:rPr>
              <w:t>.</w:t>
            </w:r>
          </w:p>
        </w:tc>
      </w:tr>
      <w:tr w:rsidR="005D53D9" w14:paraId="3C4397D9" w14:textId="77777777" w:rsidTr="002A71EE">
        <w:tc>
          <w:tcPr>
            <w:tcW w:w="1412" w:type="dxa"/>
            <w:vMerge w:val="restart"/>
            <w:shd w:val="clear" w:color="auto" w:fill="auto"/>
            <w:vAlign w:val="center"/>
          </w:tcPr>
          <w:p w14:paraId="7FB22A6F" w14:textId="77777777" w:rsidR="005D53D9" w:rsidRDefault="005D53D9" w:rsidP="002A71EE">
            <w:pPr>
              <w:pStyle w:val="TableParagraph"/>
              <w:ind w:right="99"/>
            </w:pPr>
            <w:r>
              <w:t xml:space="preserve">20-21 July </w:t>
            </w:r>
          </w:p>
          <w:p w14:paraId="7112F250" w14:textId="77777777" w:rsidR="005D53D9" w:rsidRDefault="005D53D9" w:rsidP="002A71EE">
            <w:pPr>
              <w:pStyle w:val="TableParagraph"/>
              <w:ind w:left="110" w:right="99"/>
            </w:pPr>
          </w:p>
          <w:p w14:paraId="7EE6C8FE" w14:textId="77777777" w:rsidR="005D53D9" w:rsidRPr="00424D2F" w:rsidRDefault="005D53D9" w:rsidP="002A71EE">
            <w:pPr>
              <w:pStyle w:val="TableParagraph"/>
              <w:ind w:right="99"/>
              <w:rPr>
                <w:highlight w:val="yellow"/>
              </w:rPr>
            </w:pPr>
            <w:r>
              <w:t xml:space="preserve">Select date and time for an optional strategic review in the </w:t>
            </w:r>
            <w:r>
              <w:rPr>
                <w:b/>
              </w:rPr>
              <w:t xml:space="preserve"> </w:t>
            </w:r>
            <w:hyperlink r:id="rId21" w:history="1">
              <w:r w:rsidRPr="000848CB">
                <w:rPr>
                  <w:rStyle w:val="Hyperlink"/>
                </w:rPr>
                <w:t>booking calendar</w:t>
              </w:r>
            </w:hyperlink>
          </w:p>
        </w:tc>
        <w:tc>
          <w:tcPr>
            <w:tcW w:w="436" w:type="dxa"/>
            <w:tcBorders>
              <w:bottom w:val="single" w:sz="4" w:space="0" w:color="auto"/>
              <w:right w:val="nil"/>
            </w:tcBorders>
            <w:shd w:val="clear" w:color="auto" w:fill="auto"/>
            <w:vAlign w:val="center"/>
          </w:tcPr>
          <w:p w14:paraId="76B9A1B2" w14:textId="61669131" w:rsidR="005D53D9" w:rsidRDefault="005D53D9" w:rsidP="002A71EE">
            <w:pPr>
              <w:pStyle w:val="NoSpacing"/>
            </w:pPr>
            <w:r>
              <w:rPr>
                <w:rFonts w:ascii="MS Gothic" w:eastAsia="MS Gothic" w:hAnsi="MS Gothic" w:hint="eastAsia"/>
              </w:rPr>
              <w:t>☐</w:t>
            </w:r>
          </w:p>
        </w:tc>
        <w:tc>
          <w:tcPr>
            <w:tcW w:w="7786" w:type="dxa"/>
            <w:tcBorders>
              <w:left w:val="nil"/>
            </w:tcBorders>
            <w:shd w:val="clear" w:color="auto" w:fill="auto"/>
            <w:vAlign w:val="center"/>
          </w:tcPr>
          <w:p w14:paraId="4A7D1962" w14:textId="77777777" w:rsidR="005D53D9" w:rsidRDefault="005D53D9" w:rsidP="002A71EE">
            <w:pPr>
              <w:pStyle w:val="TableParagraph"/>
              <w:ind w:right="109"/>
            </w:pPr>
            <w:r w:rsidRPr="007D2450">
              <w:t xml:space="preserve">Submit a </w:t>
            </w:r>
            <w:r>
              <w:t>first complete</w:t>
            </w:r>
            <w:r w:rsidRPr="007D2450">
              <w:t xml:space="preserve"> draft of your application in </w:t>
            </w:r>
            <w:r>
              <w:t xml:space="preserve">the ARC </w:t>
            </w:r>
            <w:r w:rsidRPr="007D2450">
              <w:t xml:space="preserve">RMS by clicking on “Submit to Research Office” </w:t>
            </w:r>
            <w:r>
              <w:t>in RMS (this will require all Parts to be green in RMS). Your application will be returned to you in RMS within 2 business days so you can continue to work on your application. The Grant Development Team will complete a strategic review of your application and provide feedback to you within 5 business days. You do not attend your booking in person.</w:t>
            </w:r>
          </w:p>
        </w:tc>
      </w:tr>
      <w:tr w:rsidR="005D53D9" w14:paraId="5F9E177A" w14:textId="77777777" w:rsidTr="002A71EE">
        <w:tc>
          <w:tcPr>
            <w:tcW w:w="1412" w:type="dxa"/>
            <w:vMerge/>
            <w:shd w:val="clear" w:color="auto" w:fill="auto"/>
            <w:vAlign w:val="center"/>
          </w:tcPr>
          <w:p w14:paraId="0825321B" w14:textId="77777777" w:rsidR="005D53D9" w:rsidRDefault="005D53D9" w:rsidP="002A71EE">
            <w:pPr>
              <w:pStyle w:val="NoSpacing"/>
            </w:pPr>
          </w:p>
        </w:tc>
        <w:tc>
          <w:tcPr>
            <w:tcW w:w="436" w:type="dxa"/>
            <w:tcBorders>
              <w:right w:val="nil"/>
            </w:tcBorders>
            <w:shd w:val="clear" w:color="auto" w:fill="auto"/>
            <w:vAlign w:val="center"/>
          </w:tcPr>
          <w:p w14:paraId="15FFFA39" w14:textId="0B2915BF" w:rsidR="005D53D9" w:rsidRDefault="005D53D9" w:rsidP="002A71EE">
            <w:pPr>
              <w:pStyle w:val="NoSpacing"/>
            </w:pPr>
            <w:r>
              <w:rPr>
                <w:rFonts w:ascii="MS Gothic" w:eastAsia="MS Gothic" w:hAnsi="MS Gothic" w:hint="eastAsia"/>
              </w:rPr>
              <w:t>☐</w:t>
            </w:r>
          </w:p>
        </w:tc>
        <w:tc>
          <w:tcPr>
            <w:tcW w:w="7786" w:type="dxa"/>
            <w:tcBorders>
              <w:left w:val="nil"/>
            </w:tcBorders>
            <w:shd w:val="clear" w:color="auto" w:fill="auto"/>
            <w:vAlign w:val="center"/>
          </w:tcPr>
          <w:p w14:paraId="182F09F7" w14:textId="77777777" w:rsidR="005D53D9" w:rsidRDefault="005D53D9" w:rsidP="002A71EE">
            <w:pPr>
              <w:pStyle w:val="NoSpacing"/>
            </w:pPr>
            <w:r w:rsidRPr="004307CD">
              <w:t xml:space="preserve">Source any required confirmations from the Faculty or Department/School for any cash or in-kind financial contributions to your project (other than the DVCR contributions) and request </w:t>
            </w:r>
            <w:hyperlink r:id="rId22" w:history="1">
              <w:r w:rsidRPr="004F25E4">
                <w:rPr>
                  <w:rStyle w:val="Hyperlink"/>
                </w:rPr>
                <w:t>grant.development@mq.edu.au</w:t>
              </w:r>
            </w:hyperlink>
            <w:r>
              <w:t xml:space="preserve"> </w:t>
            </w:r>
            <w:r w:rsidRPr="004307CD">
              <w:t>add the email approvals to your Pure record.</w:t>
            </w:r>
          </w:p>
        </w:tc>
      </w:tr>
      <w:tr w:rsidR="005D53D9" w14:paraId="469AC348" w14:textId="77777777" w:rsidTr="002A71EE">
        <w:tc>
          <w:tcPr>
            <w:tcW w:w="1412" w:type="dxa"/>
            <w:shd w:val="clear" w:color="auto" w:fill="D9E2F3" w:themeFill="accent1" w:themeFillTint="33"/>
            <w:vAlign w:val="center"/>
          </w:tcPr>
          <w:p w14:paraId="4EF79FDA" w14:textId="77777777" w:rsidR="005D53D9" w:rsidRDefault="005D53D9" w:rsidP="002A71EE">
            <w:pPr>
              <w:pStyle w:val="NoSpacing"/>
            </w:pPr>
            <w:r>
              <w:t>26 July 2023</w:t>
            </w:r>
          </w:p>
        </w:tc>
        <w:tc>
          <w:tcPr>
            <w:tcW w:w="436" w:type="dxa"/>
            <w:tcBorders>
              <w:right w:val="single" w:sz="4" w:space="0" w:color="DBE5F1"/>
            </w:tcBorders>
            <w:shd w:val="clear" w:color="auto" w:fill="D9E2F3" w:themeFill="accent1" w:themeFillTint="33"/>
            <w:vAlign w:val="center"/>
          </w:tcPr>
          <w:p w14:paraId="0CBC43B1" w14:textId="31815A62" w:rsidR="005D53D9" w:rsidRDefault="005D53D9" w:rsidP="002A71EE">
            <w:pPr>
              <w:pStyle w:val="NoSpacing"/>
              <w:rPr>
                <w:highlight w:val="yellow"/>
              </w:rPr>
            </w:pPr>
            <w:r>
              <w:rPr>
                <w:rFonts w:ascii="MS Gothic" w:eastAsia="MS Gothic" w:hAnsi="MS Gothic" w:hint="eastAsia"/>
              </w:rPr>
              <w:t>☐</w:t>
            </w:r>
          </w:p>
        </w:tc>
        <w:tc>
          <w:tcPr>
            <w:tcW w:w="7786" w:type="dxa"/>
            <w:tcBorders>
              <w:left w:val="single" w:sz="4" w:space="0" w:color="DBE5F1"/>
            </w:tcBorders>
            <w:shd w:val="clear" w:color="auto" w:fill="D9E2F3" w:themeFill="accent1" w:themeFillTint="33"/>
            <w:vAlign w:val="center"/>
          </w:tcPr>
          <w:p w14:paraId="2D7D9A72" w14:textId="77777777" w:rsidR="005D53D9" w:rsidRPr="00AA2004" w:rsidRDefault="005D53D9" w:rsidP="002A71EE">
            <w:pPr>
              <w:pStyle w:val="NoSpacing"/>
              <w:rPr>
                <w:highlight w:val="yellow"/>
              </w:rPr>
            </w:pPr>
            <w:r w:rsidRPr="008E2D3E">
              <w:t xml:space="preserve">Submit any </w:t>
            </w:r>
            <w:hyperlink r:id="rId23" w:history="1">
              <w:r w:rsidRPr="008E2D3E">
                <w:rPr>
                  <w:rStyle w:val="Hyperlink"/>
                </w:rPr>
                <w:t>requests not to assess</w:t>
              </w:r>
            </w:hyperlink>
            <w:r w:rsidRPr="008E2D3E">
              <w:t xml:space="preserve"> to the Research Office in RMS. Use this to exclude up to 3 people from assessing your application.</w:t>
            </w:r>
          </w:p>
        </w:tc>
      </w:tr>
      <w:tr w:rsidR="005D53D9" w14:paraId="6A5099CF" w14:textId="77777777" w:rsidTr="002A71EE">
        <w:trPr>
          <w:trHeight w:val="1312"/>
        </w:trPr>
        <w:tc>
          <w:tcPr>
            <w:tcW w:w="1412" w:type="dxa"/>
            <w:vMerge w:val="restart"/>
            <w:vAlign w:val="center"/>
          </w:tcPr>
          <w:p w14:paraId="3A428004" w14:textId="77777777" w:rsidR="005D53D9" w:rsidRDefault="005D53D9" w:rsidP="002A71EE">
            <w:pPr>
              <w:pStyle w:val="TableParagraph"/>
              <w:ind w:right="99"/>
            </w:pPr>
            <w:r>
              <w:t xml:space="preserve">1-2 August </w:t>
            </w:r>
          </w:p>
          <w:p w14:paraId="2435F1A5" w14:textId="77777777" w:rsidR="005D53D9" w:rsidRDefault="005D53D9" w:rsidP="002A71EE">
            <w:pPr>
              <w:pStyle w:val="TableParagraph"/>
              <w:ind w:left="110" w:right="99"/>
            </w:pPr>
          </w:p>
          <w:p w14:paraId="448418C3" w14:textId="77777777" w:rsidR="005D53D9" w:rsidRPr="00424D2F" w:rsidRDefault="005D53D9" w:rsidP="002A71EE">
            <w:pPr>
              <w:pStyle w:val="TableParagraph"/>
              <w:ind w:right="99"/>
              <w:rPr>
                <w:highlight w:val="yellow"/>
              </w:rPr>
            </w:pPr>
            <w:r>
              <w:t>Select date and time for a mandatory compliance and eligibility review in the</w:t>
            </w:r>
            <w:r w:rsidRPr="00A5003C">
              <w:t xml:space="preserve"> </w:t>
            </w:r>
            <w:hyperlink r:id="rId24" w:history="1">
              <w:r w:rsidRPr="000848CB">
                <w:rPr>
                  <w:rStyle w:val="Hyperlink"/>
                </w:rPr>
                <w:t>booking calendar</w:t>
              </w:r>
            </w:hyperlink>
          </w:p>
        </w:tc>
        <w:tc>
          <w:tcPr>
            <w:tcW w:w="436" w:type="dxa"/>
            <w:tcBorders>
              <w:right w:val="single" w:sz="4" w:space="0" w:color="FFFFFF" w:themeColor="background1"/>
            </w:tcBorders>
            <w:vAlign w:val="center"/>
          </w:tcPr>
          <w:p w14:paraId="1AB6D82B" w14:textId="51472B3F" w:rsidR="005D53D9" w:rsidRDefault="005D53D9" w:rsidP="002A71EE">
            <w:pPr>
              <w:pStyle w:val="NoSpacing"/>
            </w:pPr>
            <w:r>
              <w:rPr>
                <w:rFonts w:ascii="MS Gothic" w:eastAsia="MS Gothic" w:hAnsi="MS Gothic" w:hint="eastAsia"/>
              </w:rPr>
              <w:t>☐</w:t>
            </w:r>
          </w:p>
        </w:tc>
        <w:tc>
          <w:tcPr>
            <w:tcW w:w="7786" w:type="dxa"/>
            <w:tcBorders>
              <w:left w:val="single" w:sz="4" w:space="0" w:color="FFFFFF" w:themeColor="background1"/>
            </w:tcBorders>
            <w:vAlign w:val="center"/>
          </w:tcPr>
          <w:p w14:paraId="738FAF9A" w14:textId="77777777" w:rsidR="005D53D9" w:rsidRDefault="005D53D9" w:rsidP="002A71EE">
            <w:pPr>
              <w:pStyle w:val="NoSpacing"/>
            </w:pPr>
            <w:r>
              <w:t>Source any required confirmations from the Faculty or Department/School for any cash or in-kind financial contributions to your project (other than the DVCR contributions) and request grant.development@mq.edu.au</w:t>
            </w:r>
            <w:r>
              <w:rPr>
                <w:color w:val="0000FF"/>
              </w:rPr>
              <w:t xml:space="preserve"> </w:t>
            </w:r>
            <w:r>
              <w:t>add the email approvals to your Pure record.</w:t>
            </w:r>
          </w:p>
        </w:tc>
      </w:tr>
      <w:tr w:rsidR="005D53D9" w14:paraId="4EA39F3E" w14:textId="77777777" w:rsidTr="002A71EE">
        <w:trPr>
          <w:trHeight w:val="784"/>
        </w:trPr>
        <w:tc>
          <w:tcPr>
            <w:tcW w:w="1412" w:type="dxa"/>
            <w:vMerge/>
            <w:vAlign w:val="center"/>
          </w:tcPr>
          <w:p w14:paraId="31298593" w14:textId="77777777" w:rsidR="005D53D9" w:rsidRDefault="005D53D9" w:rsidP="002A71EE">
            <w:pPr>
              <w:pStyle w:val="TableParagraph"/>
              <w:ind w:right="99"/>
            </w:pPr>
          </w:p>
        </w:tc>
        <w:tc>
          <w:tcPr>
            <w:tcW w:w="436" w:type="dxa"/>
            <w:tcBorders>
              <w:right w:val="single" w:sz="4" w:space="0" w:color="FFFFFF" w:themeColor="background1"/>
            </w:tcBorders>
            <w:vAlign w:val="center"/>
          </w:tcPr>
          <w:p w14:paraId="20F6170B" w14:textId="29A766B6" w:rsidR="005D53D9" w:rsidRDefault="005D53D9" w:rsidP="002A71EE">
            <w:pPr>
              <w:pStyle w:val="NoSpacing"/>
            </w:pPr>
            <w:r>
              <w:rPr>
                <w:rFonts w:ascii="MS Gothic" w:eastAsia="MS Gothic" w:hAnsi="MS Gothic" w:hint="eastAsia"/>
              </w:rPr>
              <w:t>☐</w:t>
            </w:r>
          </w:p>
        </w:tc>
        <w:tc>
          <w:tcPr>
            <w:tcW w:w="7786" w:type="dxa"/>
            <w:tcBorders>
              <w:left w:val="single" w:sz="4" w:space="0" w:color="FFFFFF" w:themeColor="background1"/>
            </w:tcBorders>
            <w:vAlign w:val="center"/>
          </w:tcPr>
          <w:p w14:paraId="1BDED525" w14:textId="77777777" w:rsidR="005D53D9" w:rsidRDefault="005D53D9" w:rsidP="002A71EE">
            <w:pPr>
              <w:pStyle w:val="NoSpacing"/>
            </w:pPr>
            <w:r>
              <w:t>Submit a final draft (i.e. an updated complete draft with all Parts</w:t>
            </w:r>
            <w:r w:rsidRPr="00CB7661">
              <w:t xml:space="preserve"> </w:t>
            </w:r>
            <w:r>
              <w:t xml:space="preserve">finished) of your application in RMS by clicking on “Submit to Research Office” to receive a compliance and eligibility check. Your application will be returned to you in RMS within 2 business days so you can make any changes and corrections required once you receive the compliance and eligibility check. You will receive the compliance and eligibility check comments via email within 3 business days. You do not attend your booking in person. </w:t>
            </w:r>
          </w:p>
        </w:tc>
      </w:tr>
      <w:tr w:rsidR="005D53D9" w14:paraId="6879D83B" w14:textId="77777777" w:rsidTr="002A71EE">
        <w:tc>
          <w:tcPr>
            <w:tcW w:w="1412" w:type="dxa"/>
            <w:shd w:val="clear" w:color="auto" w:fill="D9E2F3" w:themeFill="accent1" w:themeFillTint="33"/>
            <w:vAlign w:val="center"/>
          </w:tcPr>
          <w:p w14:paraId="7620ED34" w14:textId="77777777" w:rsidR="005D53D9" w:rsidRDefault="005D53D9" w:rsidP="002A71EE">
            <w:pPr>
              <w:pStyle w:val="NoSpacing"/>
            </w:pPr>
            <w:r>
              <w:t>Wednesday 2 August 2023</w:t>
            </w:r>
          </w:p>
        </w:tc>
        <w:tc>
          <w:tcPr>
            <w:tcW w:w="436" w:type="dxa"/>
            <w:tcBorders>
              <w:right w:val="single" w:sz="4" w:space="0" w:color="D9E2F3" w:themeColor="accent1" w:themeTint="33"/>
            </w:tcBorders>
            <w:shd w:val="clear" w:color="auto" w:fill="D9E2F3" w:themeFill="accent1" w:themeFillTint="33"/>
            <w:vAlign w:val="center"/>
          </w:tcPr>
          <w:p w14:paraId="6838E25E" w14:textId="77777777" w:rsidR="005D53D9" w:rsidRDefault="005D53D9" w:rsidP="002A71EE">
            <w:pPr>
              <w:pStyle w:val="NoSpacing"/>
            </w:pPr>
          </w:p>
        </w:tc>
        <w:tc>
          <w:tcPr>
            <w:tcW w:w="7786" w:type="dxa"/>
            <w:tcBorders>
              <w:left w:val="single" w:sz="4" w:space="0" w:color="D9E2F3" w:themeColor="accent1" w:themeTint="33"/>
            </w:tcBorders>
            <w:shd w:val="clear" w:color="auto" w:fill="D9E2F3" w:themeFill="accent1" w:themeFillTint="33"/>
            <w:vAlign w:val="center"/>
          </w:tcPr>
          <w:p w14:paraId="6951215D" w14:textId="77777777" w:rsidR="005D53D9" w:rsidRPr="00346100" w:rsidRDefault="005D53D9" w:rsidP="002A71EE">
            <w:pPr>
              <w:pStyle w:val="NoSpacing"/>
              <w:rPr>
                <w:i/>
                <w:iCs/>
              </w:rPr>
            </w:pPr>
            <w:r w:rsidRPr="00346100">
              <w:rPr>
                <w:i/>
                <w:iCs/>
              </w:rPr>
              <w:t>Research Services submits requests not to assess to the ARC.</w:t>
            </w:r>
          </w:p>
        </w:tc>
      </w:tr>
      <w:tr w:rsidR="005D53D9" w14:paraId="244F8B0A" w14:textId="77777777" w:rsidTr="002A71EE">
        <w:tc>
          <w:tcPr>
            <w:tcW w:w="1412" w:type="dxa"/>
            <w:shd w:val="clear" w:color="auto" w:fill="auto"/>
            <w:vAlign w:val="center"/>
          </w:tcPr>
          <w:p w14:paraId="25693B68" w14:textId="77777777" w:rsidR="005D53D9" w:rsidRDefault="005D53D9" w:rsidP="002A71EE">
            <w:pPr>
              <w:pStyle w:val="NoSpacing"/>
            </w:pPr>
            <w:r>
              <w:t>9 August 2023</w:t>
            </w:r>
          </w:p>
        </w:tc>
        <w:tc>
          <w:tcPr>
            <w:tcW w:w="436" w:type="dxa"/>
            <w:tcBorders>
              <w:right w:val="single" w:sz="4" w:space="0" w:color="FFFFFF" w:themeColor="background1"/>
            </w:tcBorders>
            <w:shd w:val="clear" w:color="auto" w:fill="auto"/>
            <w:vAlign w:val="center"/>
          </w:tcPr>
          <w:p w14:paraId="5118D4CE" w14:textId="77777777" w:rsidR="005D53D9" w:rsidRDefault="005D53D9" w:rsidP="002A71EE">
            <w:pPr>
              <w:pStyle w:val="NoSpacing"/>
            </w:pPr>
          </w:p>
        </w:tc>
        <w:tc>
          <w:tcPr>
            <w:tcW w:w="7786" w:type="dxa"/>
            <w:tcBorders>
              <w:left w:val="single" w:sz="4" w:space="0" w:color="FFFFFF" w:themeColor="background1"/>
            </w:tcBorders>
            <w:shd w:val="clear" w:color="auto" w:fill="auto"/>
            <w:vAlign w:val="center"/>
          </w:tcPr>
          <w:p w14:paraId="40A8BC60" w14:textId="77777777" w:rsidR="005D53D9" w:rsidRPr="00DB5583" w:rsidRDefault="005D53D9" w:rsidP="002A71EE">
            <w:pPr>
              <w:pStyle w:val="NoSpacing"/>
              <w:rPr>
                <w:i/>
                <w:iCs/>
              </w:rPr>
            </w:pPr>
            <w:r w:rsidRPr="00DB5583">
              <w:rPr>
                <w:i/>
                <w:iCs/>
              </w:rPr>
              <w:t>Your application will be sent for internal approvals to the Head of</w:t>
            </w:r>
            <w:r>
              <w:rPr>
                <w:i/>
                <w:iCs/>
              </w:rPr>
              <w:t xml:space="preserve"> </w:t>
            </w:r>
            <w:r w:rsidRPr="00DB5583">
              <w:rPr>
                <w:i/>
                <w:iCs/>
              </w:rPr>
              <w:t>Department</w:t>
            </w:r>
            <w:r>
              <w:rPr>
                <w:i/>
                <w:iCs/>
              </w:rPr>
              <w:t xml:space="preserve"> </w:t>
            </w:r>
            <w:r w:rsidRPr="00DB5583">
              <w:rPr>
                <w:i/>
                <w:iCs/>
              </w:rPr>
              <w:t>/</w:t>
            </w:r>
            <w:r>
              <w:rPr>
                <w:i/>
                <w:iCs/>
              </w:rPr>
              <w:t xml:space="preserve"> </w:t>
            </w:r>
            <w:r w:rsidRPr="00DB5583">
              <w:rPr>
                <w:i/>
                <w:iCs/>
              </w:rPr>
              <w:t>School and Deputy Dean, Research and Innovation.</w:t>
            </w:r>
          </w:p>
        </w:tc>
      </w:tr>
      <w:tr w:rsidR="005D53D9" w14:paraId="2D1EA19E" w14:textId="77777777" w:rsidTr="002A71EE">
        <w:tc>
          <w:tcPr>
            <w:tcW w:w="1412" w:type="dxa"/>
            <w:shd w:val="clear" w:color="auto" w:fill="D9E2F3" w:themeFill="accent1" w:themeFillTint="33"/>
            <w:vAlign w:val="center"/>
          </w:tcPr>
          <w:p w14:paraId="1A95C225" w14:textId="77777777" w:rsidR="005D53D9" w:rsidRDefault="005D53D9" w:rsidP="002A71EE">
            <w:pPr>
              <w:pStyle w:val="NoSpacing"/>
            </w:pPr>
            <w:r>
              <w:t>13 August 2023</w:t>
            </w:r>
          </w:p>
        </w:tc>
        <w:tc>
          <w:tcPr>
            <w:tcW w:w="436" w:type="dxa"/>
            <w:tcBorders>
              <w:right w:val="single" w:sz="4" w:space="0" w:color="D9E2F3" w:themeColor="accent1" w:themeTint="33"/>
            </w:tcBorders>
            <w:shd w:val="clear" w:color="auto" w:fill="D9E2F3" w:themeFill="accent1" w:themeFillTint="33"/>
            <w:vAlign w:val="center"/>
          </w:tcPr>
          <w:p w14:paraId="7E45D22A" w14:textId="30B6008F" w:rsidR="005D53D9" w:rsidRDefault="005D53D9" w:rsidP="002A71EE">
            <w:pPr>
              <w:pStyle w:val="NoSpacing"/>
            </w:pPr>
            <w:r>
              <w:rPr>
                <w:rFonts w:ascii="MS Gothic" w:eastAsia="MS Gothic" w:hAnsi="MS Gothic" w:hint="eastAsia"/>
              </w:rPr>
              <w:t>☐</w:t>
            </w:r>
          </w:p>
        </w:tc>
        <w:tc>
          <w:tcPr>
            <w:tcW w:w="7786" w:type="dxa"/>
            <w:tcBorders>
              <w:left w:val="single" w:sz="4" w:space="0" w:color="D9E2F3" w:themeColor="accent1" w:themeTint="33"/>
            </w:tcBorders>
            <w:shd w:val="clear" w:color="auto" w:fill="D9E2F3" w:themeFill="accent1" w:themeFillTint="33"/>
            <w:vAlign w:val="center"/>
          </w:tcPr>
          <w:p w14:paraId="579C9576" w14:textId="77777777" w:rsidR="005D53D9" w:rsidRDefault="005D53D9" w:rsidP="002A71EE">
            <w:pPr>
              <w:pStyle w:val="NoSpacing"/>
            </w:pPr>
            <w:r>
              <w:t xml:space="preserve">By </w:t>
            </w:r>
            <w:r>
              <w:rPr>
                <w:b/>
                <w:bCs/>
              </w:rPr>
              <w:t>11:59 pm</w:t>
            </w:r>
            <w:r>
              <w:t xml:space="preserve"> you must submit the final version of your application to the Research Office in RMS.</w:t>
            </w:r>
          </w:p>
        </w:tc>
      </w:tr>
      <w:tr w:rsidR="005D53D9" w14:paraId="09E9D29F" w14:textId="77777777" w:rsidTr="002A71EE">
        <w:tc>
          <w:tcPr>
            <w:tcW w:w="1412" w:type="dxa"/>
            <w:shd w:val="clear" w:color="auto" w:fill="auto"/>
            <w:vAlign w:val="center"/>
          </w:tcPr>
          <w:p w14:paraId="0B2AE466" w14:textId="77777777" w:rsidR="005D53D9" w:rsidRDefault="005D53D9" w:rsidP="002A71EE">
            <w:pPr>
              <w:pStyle w:val="NoSpacing"/>
            </w:pPr>
            <w:r>
              <w:t>16 August 2023</w:t>
            </w:r>
          </w:p>
        </w:tc>
        <w:tc>
          <w:tcPr>
            <w:tcW w:w="436" w:type="dxa"/>
            <w:tcBorders>
              <w:right w:val="single" w:sz="4" w:space="0" w:color="FFFFFF" w:themeColor="background1"/>
            </w:tcBorders>
            <w:shd w:val="clear" w:color="auto" w:fill="auto"/>
            <w:vAlign w:val="center"/>
          </w:tcPr>
          <w:p w14:paraId="0788C0CD" w14:textId="77777777" w:rsidR="005D53D9" w:rsidRDefault="005D53D9" w:rsidP="002A71EE">
            <w:pPr>
              <w:pStyle w:val="NoSpacing"/>
            </w:pPr>
          </w:p>
        </w:tc>
        <w:tc>
          <w:tcPr>
            <w:tcW w:w="7786" w:type="dxa"/>
            <w:tcBorders>
              <w:left w:val="single" w:sz="4" w:space="0" w:color="FFFFFF" w:themeColor="background1"/>
            </w:tcBorders>
            <w:shd w:val="clear" w:color="auto" w:fill="auto"/>
            <w:vAlign w:val="center"/>
          </w:tcPr>
          <w:p w14:paraId="24591E3D" w14:textId="77777777" w:rsidR="005D53D9" w:rsidRPr="0055451A" w:rsidRDefault="005D53D9" w:rsidP="002A71EE">
            <w:pPr>
              <w:pStyle w:val="NoSpacing"/>
            </w:pPr>
            <w:r w:rsidRPr="0055451A">
              <w:t xml:space="preserve">ARC deadline: Research Services will submit your application to ARC by 5 pm. Ensure </w:t>
            </w:r>
            <w:r>
              <w:t>HOS/</w:t>
            </w:r>
            <w:r w:rsidRPr="0055451A">
              <w:t>HOD and DDRI approvals have been completed in Pure.</w:t>
            </w:r>
          </w:p>
        </w:tc>
      </w:tr>
    </w:tbl>
    <w:p w14:paraId="6A41C3AC" w14:textId="77777777" w:rsidR="005D53D9" w:rsidRDefault="005D53D9" w:rsidP="005D53D9">
      <w:pPr>
        <w:pStyle w:val="NoSpacing"/>
        <w:jc w:val="both"/>
      </w:pPr>
    </w:p>
    <w:sectPr w:rsidR="005D53D9">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CC21" w14:textId="77777777" w:rsidR="005D53D9" w:rsidRDefault="005D53D9" w:rsidP="005D53D9">
      <w:pPr>
        <w:spacing w:after="0" w:line="240" w:lineRule="auto"/>
      </w:pPr>
      <w:r>
        <w:separator/>
      </w:r>
    </w:p>
  </w:endnote>
  <w:endnote w:type="continuationSeparator" w:id="0">
    <w:p w14:paraId="54DE4B33" w14:textId="77777777" w:rsidR="005D53D9" w:rsidRDefault="005D53D9" w:rsidP="005D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8D40" w14:textId="77777777" w:rsidR="005D53D9" w:rsidRDefault="005D53D9" w:rsidP="005D53D9">
      <w:pPr>
        <w:spacing w:after="0" w:line="240" w:lineRule="auto"/>
      </w:pPr>
      <w:r>
        <w:separator/>
      </w:r>
    </w:p>
  </w:footnote>
  <w:footnote w:type="continuationSeparator" w:id="0">
    <w:p w14:paraId="1E9DBF78" w14:textId="77777777" w:rsidR="005D53D9" w:rsidRDefault="005D53D9" w:rsidP="005D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6624" w14:textId="77777777" w:rsidR="005D53D9" w:rsidRPr="005D53D9" w:rsidRDefault="005D53D9" w:rsidP="005D53D9">
    <w:pPr>
      <w:pStyle w:val="NoSpacing"/>
      <w:jc w:val="both"/>
      <w:rPr>
        <w:b/>
        <w:bCs/>
        <w:sz w:val="32"/>
        <w:szCs w:val="32"/>
      </w:rPr>
    </w:pPr>
    <w:r w:rsidRPr="005D53D9">
      <w:rPr>
        <w:b/>
        <w:bCs/>
        <w:sz w:val="32"/>
        <w:szCs w:val="32"/>
      </w:rPr>
      <w:t>ARC Mid-Career Industry Fellowships 2024 (IM24) – Important dates and submission process</w:t>
    </w:r>
  </w:p>
  <w:p w14:paraId="0DD3C5AA" w14:textId="77777777" w:rsidR="005D53D9" w:rsidRDefault="005D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53D9"/>
    <w:rsid w:val="00010D57"/>
    <w:rsid w:val="00012595"/>
    <w:rsid w:val="00016274"/>
    <w:rsid w:val="00021691"/>
    <w:rsid w:val="00032C4F"/>
    <w:rsid w:val="00043436"/>
    <w:rsid w:val="000734A6"/>
    <w:rsid w:val="00080837"/>
    <w:rsid w:val="00084167"/>
    <w:rsid w:val="000C243B"/>
    <w:rsid w:val="000C4A9A"/>
    <w:rsid w:val="000D021F"/>
    <w:rsid w:val="000D0474"/>
    <w:rsid w:val="000D28FE"/>
    <w:rsid w:val="000E48CE"/>
    <w:rsid w:val="000F5E5D"/>
    <w:rsid w:val="001023AB"/>
    <w:rsid w:val="0010600B"/>
    <w:rsid w:val="0011226A"/>
    <w:rsid w:val="00113E7B"/>
    <w:rsid w:val="00124458"/>
    <w:rsid w:val="00125E42"/>
    <w:rsid w:val="00146903"/>
    <w:rsid w:val="001508B9"/>
    <w:rsid w:val="0015217B"/>
    <w:rsid w:val="00162B53"/>
    <w:rsid w:val="001638ED"/>
    <w:rsid w:val="001741CB"/>
    <w:rsid w:val="0018001E"/>
    <w:rsid w:val="00183165"/>
    <w:rsid w:val="001933C8"/>
    <w:rsid w:val="001A22DF"/>
    <w:rsid w:val="001A7026"/>
    <w:rsid w:val="001C12EF"/>
    <w:rsid w:val="001C55CB"/>
    <w:rsid w:val="001C6A38"/>
    <w:rsid w:val="001D5C87"/>
    <w:rsid w:val="001E7B18"/>
    <w:rsid w:val="002053C6"/>
    <w:rsid w:val="00205FCC"/>
    <w:rsid w:val="00211728"/>
    <w:rsid w:val="00214EA4"/>
    <w:rsid w:val="00223B4A"/>
    <w:rsid w:val="00233FE1"/>
    <w:rsid w:val="002375D6"/>
    <w:rsid w:val="002412B6"/>
    <w:rsid w:val="00252363"/>
    <w:rsid w:val="00255062"/>
    <w:rsid w:val="00255641"/>
    <w:rsid w:val="00263E1D"/>
    <w:rsid w:val="0026461F"/>
    <w:rsid w:val="00273B54"/>
    <w:rsid w:val="0028075F"/>
    <w:rsid w:val="00280BA7"/>
    <w:rsid w:val="00285872"/>
    <w:rsid w:val="002C523F"/>
    <w:rsid w:val="002D462F"/>
    <w:rsid w:val="00301520"/>
    <w:rsid w:val="0030278A"/>
    <w:rsid w:val="00306778"/>
    <w:rsid w:val="00317583"/>
    <w:rsid w:val="00321AD5"/>
    <w:rsid w:val="00326158"/>
    <w:rsid w:val="0034046D"/>
    <w:rsid w:val="00341F18"/>
    <w:rsid w:val="00353FEF"/>
    <w:rsid w:val="00360B84"/>
    <w:rsid w:val="003643BF"/>
    <w:rsid w:val="00372FEF"/>
    <w:rsid w:val="00373CFF"/>
    <w:rsid w:val="00393528"/>
    <w:rsid w:val="003A3914"/>
    <w:rsid w:val="003B7F07"/>
    <w:rsid w:val="003C2CE0"/>
    <w:rsid w:val="003C3D36"/>
    <w:rsid w:val="003C54CD"/>
    <w:rsid w:val="003D11D6"/>
    <w:rsid w:val="003D444F"/>
    <w:rsid w:val="003E0F77"/>
    <w:rsid w:val="003F30DF"/>
    <w:rsid w:val="00400412"/>
    <w:rsid w:val="0040617A"/>
    <w:rsid w:val="004069B7"/>
    <w:rsid w:val="00412603"/>
    <w:rsid w:val="004145B9"/>
    <w:rsid w:val="00470C2E"/>
    <w:rsid w:val="00473585"/>
    <w:rsid w:val="004738CC"/>
    <w:rsid w:val="00473AFD"/>
    <w:rsid w:val="00474AEF"/>
    <w:rsid w:val="00475A3E"/>
    <w:rsid w:val="004768D8"/>
    <w:rsid w:val="00483DC2"/>
    <w:rsid w:val="00485037"/>
    <w:rsid w:val="004851B1"/>
    <w:rsid w:val="004C0135"/>
    <w:rsid w:val="004C1AF4"/>
    <w:rsid w:val="004D763E"/>
    <w:rsid w:val="004E6A4C"/>
    <w:rsid w:val="004E7BF0"/>
    <w:rsid w:val="004F47E1"/>
    <w:rsid w:val="00505E89"/>
    <w:rsid w:val="005208B1"/>
    <w:rsid w:val="00541EE3"/>
    <w:rsid w:val="00545A9B"/>
    <w:rsid w:val="005513AD"/>
    <w:rsid w:val="00571FCE"/>
    <w:rsid w:val="0058250C"/>
    <w:rsid w:val="005B2D71"/>
    <w:rsid w:val="005C38FB"/>
    <w:rsid w:val="005C5AC8"/>
    <w:rsid w:val="005D53D9"/>
    <w:rsid w:val="005F3373"/>
    <w:rsid w:val="00600671"/>
    <w:rsid w:val="006210A5"/>
    <w:rsid w:val="0062546A"/>
    <w:rsid w:val="006340EF"/>
    <w:rsid w:val="00636B54"/>
    <w:rsid w:val="00650989"/>
    <w:rsid w:val="00656EEC"/>
    <w:rsid w:val="006675A8"/>
    <w:rsid w:val="006765AF"/>
    <w:rsid w:val="00682479"/>
    <w:rsid w:val="006901BE"/>
    <w:rsid w:val="0069124B"/>
    <w:rsid w:val="006A633E"/>
    <w:rsid w:val="006B06C3"/>
    <w:rsid w:val="006C01BD"/>
    <w:rsid w:val="006D72BC"/>
    <w:rsid w:val="006F0C07"/>
    <w:rsid w:val="006F242F"/>
    <w:rsid w:val="006F6D6A"/>
    <w:rsid w:val="00702E96"/>
    <w:rsid w:val="007139DE"/>
    <w:rsid w:val="0072769E"/>
    <w:rsid w:val="00733962"/>
    <w:rsid w:val="0074086D"/>
    <w:rsid w:val="00745C3A"/>
    <w:rsid w:val="007606EA"/>
    <w:rsid w:val="00771575"/>
    <w:rsid w:val="00771C10"/>
    <w:rsid w:val="007848FF"/>
    <w:rsid w:val="00790918"/>
    <w:rsid w:val="00797175"/>
    <w:rsid w:val="007A32FE"/>
    <w:rsid w:val="007B589D"/>
    <w:rsid w:val="007B71BC"/>
    <w:rsid w:val="007D0877"/>
    <w:rsid w:val="007E698C"/>
    <w:rsid w:val="007F5849"/>
    <w:rsid w:val="007F5F85"/>
    <w:rsid w:val="00802797"/>
    <w:rsid w:val="008114ED"/>
    <w:rsid w:val="00826F97"/>
    <w:rsid w:val="00833DE1"/>
    <w:rsid w:val="00844668"/>
    <w:rsid w:val="00847987"/>
    <w:rsid w:val="0085007D"/>
    <w:rsid w:val="00854D8F"/>
    <w:rsid w:val="00861B58"/>
    <w:rsid w:val="0086727A"/>
    <w:rsid w:val="008707C6"/>
    <w:rsid w:val="00871086"/>
    <w:rsid w:val="00891D5C"/>
    <w:rsid w:val="008A43A4"/>
    <w:rsid w:val="008A78F0"/>
    <w:rsid w:val="008C38A3"/>
    <w:rsid w:val="008C4123"/>
    <w:rsid w:val="008D7774"/>
    <w:rsid w:val="008E1A3D"/>
    <w:rsid w:val="008F1A5F"/>
    <w:rsid w:val="008F58C6"/>
    <w:rsid w:val="009019F7"/>
    <w:rsid w:val="00933175"/>
    <w:rsid w:val="00935222"/>
    <w:rsid w:val="00935ED5"/>
    <w:rsid w:val="00953BD8"/>
    <w:rsid w:val="009666E7"/>
    <w:rsid w:val="0096751E"/>
    <w:rsid w:val="00975439"/>
    <w:rsid w:val="00976D58"/>
    <w:rsid w:val="00980702"/>
    <w:rsid w:val="00982BF3"/>
    <w:rsid w:val="00986220"/>
    <w:rsid w:val="009A3030"/>
    <w:rsid w:val="009B3450"/>
    <w:rsid w:val="009D3759"/>
    <w:rsid w:val="009F2C49"/>
    <w:rsid w:val="009F4620"/>
    <w:rsid w:val="00A0523D"/>
    <w:rsid w:val="00A11111"/>
    <w:rsid w:val="00A11880"/>
    <w:rsid w:val="00A11D2F"/>
    <w:rsid w:val="00A14733"/>
    <w:rsid w:val="00A178CF"/>
    <w:rsid w:val="00A235A1"/>
    <w:rsid w:val="00A30470"/>
    <w:rsid w:val="00A3188A"/>
    <w:rsid w:val="00A4208C"/>
    <w:rsid w:val="00A47EA0"/>
    <w:rsid w:val="00A530C3"/>
    <w:rsid w:val="00A609D1"/>
    <w:rsid w:val="00A7472C"/>
    <w:rsid w:val="00AC280F"/>
    <w:rsid w:val="00AC3C8A"/>
    <w:rsid w:val="00AC599E"/>
    <w:rsid w:val="00AE38DD"/>
    <w:rsid w:val="00AF42CD"/>
    <w:rsid w:val="00B15BD4"/>
    <w:rsid w:val="00B22671"/>
    <w:rsid w:val="00B2329B"/>
    <w:rsid w:val="00B44003"/>
    <w:rsid w:val="00B67527"/>
    <w:rsid w:val="00B76AB6"/>
    <w:rsid w:val="00B92BD9"/>
    <w:rsid w:val="00B97885"/>
    <w:rsid w:val="00BA4F21"/>
    <w:rsid w:val="00BB0097"/>
    <w:rsid w:val="00BB3A0E"/>
    <w:rsid w:val="00BB4722"/>
    <w:rsid w:val="00BC2188"/>
    <w:rsid w:val="00BC643B"/>
    <w:rsid w:val="00BD134F"/>
    <w:rsid w:val="00BD4930"/>
    <w:rsid w:val="00BE5C9A"/>
    <w:rsid w:val="00BE6D6A"/>
    <w:rsid w:val="00BF766C"/>
    <w:rsid w:val="00C50C9A"/>
    <w:rsid w:val="00C5749B"/>
    <w:rsid w:val="00C66551"/>
    <w:rsid w:val="00C66DDF"/>
    <w:rsid w:val="00C72B72"/>
    <w:rsid w:val="00C770BC"/>
    <w:rsid w:val="00C80578"/>
    <w:rsid w:val="00C82F3F"/>
    <w:rsid w:val="00C87D32"/>
    <w:rsid w:val="00C9347D"/>
    <w:rsid w:val="00CA3763"/>
    <w:rsid w:val="00CE2D9B"/>
    <w:rsid w:val="00D01AA0"/>
    <w:rsid w:val="00D14429"/>
    <w:rsid w:val="00D165B9"/>
    <w:rsid w:val="00D27D12"/>
    <w:rsid w:val="00D40DE2"/>
    <w:rsid w:val="00D456FE"/>
    <w:rsid w:val="00D62434"/>
    <w:rsid w:val="00D65909"/>
    <w:rsid w:val="00D7651B"/>
    <w:rsid w:val="00D93112"/>
    <w:rsid w:val="00DA62CB"/>
    <w:rsid w:val="00DA6A8D"/>
    <w:rsid w:val="00DB1D6D"/>
    <w:rsid w:val="00DB4FE2"/>
    <w:rsid w:val="00DB7FE4"/>
    <w:rsid w:val="00DC2DBB"/>
    <w:rsid w:val="00DC5FEB"/>
    <w:rsid w:val="00DC6959"/>
    <w:rsid w:val="00DD2A1B"/>
    <w:rsid w:val="00DD39F4"/>
    <w:rsid w:val="00DE021D"/>
    <w:rsid w:val="00DE3540"/>
    <w:rsid w:val="00E157F1"/>
    <w:rsid w:val="00E15E96"/>
    <w:rsid w:val="00E42A6F"/>
    <w:rsid w:val="00E42E9D"/>
    <w:rsid w:val="00E44237"/>
    <w:rsid w:val="00E443A6"/>
    <w:rsid w:val="00E51C95"/>
    <w:rsid w:val="00E54E8A"/>
    <w:rsid w:val="00E566C1"/>
    <w:rsid w:val="00E602CF"/>
    <w:rsid w:val="00E72A47"/>
    <w:rsid w:val="00E75DFB"/>
    <w:rsid w:val="00E80B65"/>
    <w:rsid w:val="00EA3ABF"/>
    <w:rsid w:val="00EC083A"/>
    <w:rsid w:val="00EF21B7"/>
    <w:rsid w:val="00F013DA"/>
    <w:rsid w:val="00F250CD"/>
    <w:rsid w:val="00F3730F"/>
    <w:rsid w:val="00F42D67"/>
    <w:rsid w:val="00F52C0E"/>
    <w:rsid w:val="00F63078"/>
    <w:rsid w:val="00F7289C"/>
    <w:rsid w:val="00F7528C"/>
    <w:rsid w:val="00F86D2D"/>
    <w:rsid w:val="00F87795"/>
    <w:rsid w:val="00F917DA"/>
    <w:rsid w:val="00FA0BA9"/>
    <w:rsid w:val="00FB3A38"/>
    <w:rsid w:val="00FB4F8D"/>
    <w:rsid w:val="00FC0070"/>
    <w:rsid w:val="00FC2CF6"/>
    <w:rsid w:val="00FC5767"/>
    <w:rsid w:val="00FC6AB2"/>
    <w:rsid w:val="00FE4369"/>
    <w:rsid w:val="00FF4978"/>
    <w:rsid w:val="00FF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5575"/>
  <w15:chartTrackingRefBased/>
  <w15:docId w15:val="{BD0BF5A7-96C3-490E-8F6A-96A05786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D9"/>
    <w:rPr>
      <w:color w:val="0000FF"/>
      <w:u w:val="single"/>
    </w:rPr>
  </w:style>
  <w:style w:type="paragraph" w:styleId="NoSpacing">
    <w:name w:val="No Spacing"/>
    <w:uiPriority w:val="1"/>
    <w:qFormat/>
    <w:rsid w:val="005D53D9"/>
    <w:pPr>
      <w:spacing w:after="0" w:line="240" w:lineRule="auto"/>
    </w:pPr>
  </w:style>
  <w:style w:type="table" w:styleId="TableGrid">
    <w:name w:val="Table Grid"/>
    <w:basedOn w:val="TableNormal"/>
    <w:uiPriority w:val="39"/>
    <w:rsid w:val="005D53D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53D9"/>
    <w:pPr>
      <w:widowControl w:val="0"/>
      <w:autoSpaceDE w:val="0"/>
      <w:autoSpaceDN w:val="0"/>
      <w:spacing w:after="0" w:line="240" w:lineRule="auto"/>
    </w:pPr>
    <w:rPr>
      <w:rFonts w:cs="Calibri"/>
      <w:lang w:val="en-US"/>
    </w:rPr>
  </w:style>
  <w:style w:type="character" w:styleId="FollowedHyperlink">
    <w:name w:val="FollowedHyperlink"/>
    <w:basedOn w:val="DefaultParagraphFont"/>
    <w:uiPriority w:val="99"/>
    <w:semiHidden/>
    <w:unhideWhenUsed/>
    <w:rsid w:val="005D53D9"/>
    <w:rPr>
      <w:color w:val="954F72" w:themeColor="followedHyperlink"/>
      <w:u w:val="single"/>
    </w:rPr>
  </w:style>
  <w:style w:type="paragraph" w:styleId="Header">
    <w:name w:val="header"/>
    <w:basedOn w:val="Normal"/>
    <w:link w:val="HeaderChar"/>
    <w:uiPriority w:val="99"/>
    <w:unhideWhenUsed/>
    <w:rsid w:val="005D5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3D9"/>
    <w:rPr>
      <w:rFonts w:ascii="Calibri" w:eastAsia="Calibri" w:hAnsi="Calibri" w:cs="Times New Roman"/>
    </w:rPr>
  </w:style>
  <w:style w:type="paragraph" w:styleId="Footer">
    <w:name w:val="footer"/>
    <w:basedOn w:val="Normal"/>
    <w:link w:val="FooterChar"/>
    <w:uiPriority w:val="99"/>
    <w:unhideWhenUsed/>
    <w:rsid w:val="005D5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3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q.edu.au/research/research-funding-and-grant-opportunities/training-and-support/successful-grants-library" TargetMode="External"/><Relationship Id="rId13" Type="http://schemas.openxmlformats.org/officeDocument/2006/relationships/hyperlink" Target="https://outlook.office365.com/owa/calendar/MQStrategicGrantReview@mq.edu.au/bookings/s/YlQJ22ZleE-p5IH6psc7uQ2" TargetMode="External"/><Relationship Id="rId18" Type="http://schemas.openxmlformats.org/officeDocument/2006/relationships/hyperlink" Target="mailto:grant.developmenmt@mq.edu.a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outlook.office365.com/owa/calendar/MQStrategicGrantReview@mq.edu.au/bookings/s/YlQJ22ZleE-p5IH6psc7uQ2" TargetMode="External"/><Relationship Id="rId7" Type="http://schemas.openxmlformats.org/officeDocument/2006/relationships/hyperlink" Target="https://www.mq.edu.au/research/research-funding-and-grant-opportunities/fellowship-and-grant-opportunities/arc/arc-mid-career-industry-fellowships" TargetMode="External"/><Relationship Id="rId12" Type="http://schemas.openxmlformats.org/officeDocument/2006/relationships/hyperlink" Target="https://outlook.office365.com/owa/calendar/MQComplianceEligibilityGrantReviewBookingCalendar@mq.edu.au/bookings/s/qKX3HL6-70ioDtuvUSSSEA2" TargetMode="External"/><Relationship Id="rId17" Type="http://schemas.openxmlformats.org/officeDocument/2006/relationships/hyperlink" Target="https://rms.arc.gov.au/"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grants.gov.au/Go/ViewDocuments?GoUuid=5e9e599a-7122-432b-951d-ba77b051c006" TargetMode="External"/><Relationship Id="rId20" Type="http://schemas.openxmlformats.org/officeDocument/2006/relationships/hyperlink" Target="https://outlook.office365.com/owa/calendar/MQComplianceEligibilityGrantReviewBookingCalendar@mq.edu.au/bookings/s/qKX3HL6-70ioDtuvUSSSEA2" TargetMode="External"/><Relationship Id="rId1" Type="http://schemas.openxmlformats.org/officeDocument/2006/relationships/styles" Target="styles.xml"/><Relationship Id="rId6" Type="http://schemas.openxmlformats.org/officeDocument/2006/relationships/hyperlink" Target="https://www.grants.gov.au/Go/ViewDocuments?GoUuid=5e9e599a-7122-432b-951d-ba77b051c006" TargetMode="External"/><Relationship Id="rId11" Type="http://schemas.openxmlformats.org/officeDocument/2006/relationships/hyperlink" Target="https://outlook.office365.com/owa/calendar/MQStrategicGrantReview@mq.edu.au/bookings/s/YlQJ22ZleE-p5IH6psc7uQ2" TargetMode="External"/><Relationship Id="rId24" Type="http://schemas.openxmlformats.org/officeDocument/2006/relationships/hyperlink" Target="https://outlook.office365.com/owa/calendar/MQComplianceEligibilityGrantReviewBookingCalendar@mq.edu.au/bookings/s/qKX3HL6-70ioDtuvUSSSEA2" TargetMode="External"/><Relationship Id="rId5" Type="http://schemas.openxmlformats.org/officeDocument/2006/relationships/endnotes" Target="endnotes.xml"/><Relationship Id="rId15" Type="http://schemas.openxmlformats.org/officeDocument/2006/relationships/hyperlink" Target="https://outlook.office365.com/owa/calendar/MQComplianceEligibilityGrantReviewBookingCalendar@mq.edu.au/bookings/s/qKX3HL6-70ioDtuvUSSSEA2" TargetMode="External"/><Relationship Id="rId23" Type="http://schemas.openxmlformats.org/officeDocument/2006/relationships/hyperlink" Target="https://www.arc.gov.au/grants/grant-application/request-not-assess" TargetMode="External"/><Relationship Id="rId10" Type="http://schemas.openxmlformats.org/officeDocument/2006/relationships/hyperlink" Target="https://wiki.mq.edu.au/pages/viewpage.action?pageId=272106472" TargetMode="External"/><Relationship Id="rId19" Type="http://schemas.openxmlformats.org/officeDocument/2006/relationships/hyperlink" Target="https://outlook.office365.com/owa/calendar/MQStrategicGrantReview@mq.edu.au/bookings/s/YlQJ22ZleE-p5IH6psc7uQ2" TargetMode="External"/><Relationship Id="rId4" Type="http://schemas.openxmlformats.org/officeDocument/2006/relationships/footnotes" Target="footnotes.xml"/><Relationship Id="rId9" Type="http://schemas.openxmlformats.org/officeDocument/2006/relationships/hyperlink" Target="https://rms.arc.gov.au/" TargetMode="External"/><Relationship Id="rId14" Type="http://schemas.openxmlformats.org/officeDocument/2006/relationships/hyperlink" Target="https://www.arc.gov.au/grants/grant-application/request-not-assess" TargetMode="External"/><Relationship Id="rId22" Type="http://schemas.openxmlformats.org/officeDocument/2006/relationships/hyperlink" Target="mailto:grant.development@mq.edu.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Chipperfield</dc:creator>
  <cp:keywords/>
  <dc:description/>
  <cp:lastModifiedBy>Jo Chipperfield</cp:lastModifiedBy>
  <cp:revision>1</cp:revision>
  <dcterms:created xsi:type="dcterms:W3CDTF">2023-07-05T03:15:00Z</dcterms:created>
  <dcterms:modified xsi:type="dcterms:W3CDTF">2023-07-05T03:19:00Z</dcterms:modified>
</cp:coreProperties>
</file>