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C" w:rsidRDefault="000941E5" w:rsidP="000941E5">
      <w:pPr>
        <w:pStyle w:val="Heading1"/>
      </w:pPr>
      <w:r>
        <w:t>Review of the Faculty of Science</w:t>
      </w:r>
    </w:p>
    <w:p w:rsidR="000941E5" w:rsidRDefault="000941E5" w:rsidP="000941E5"/>
    <w:p w:rsidR="000941E5" w:rsidRDefault="000941E5" w:rsidP="000941E5">
      <w:pPr>
        <w:pStyle w:val="Heading2"/>
      </w:pPr>
      <w:r>
        <w:t>Terms of Reference</w:t>
      </w:r>
    </w:p>
    <w:p w:rsidR="000941E5" w:rsidRDefault="000941E5" w:rsidP="00094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E0A">
        <w:rPr>
          <w:rFonts w:ascii="Arial" w:hAnsi="Arial" w:cs="Arial"/>
        </w:rPr>
        <w:t>Alignment with University Strategy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well has the Faculty, in its operation of CORES, met the aspirations of the University?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the addition of new CORES in Science been adequately resourced?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proper role of service teaching in Departments?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factors contributing to the loss of service teaching in Statistics, Maths and Computing and what are the risks of losing more?</w:t>
      </w:r>
    </w:p>
    <w:p w:rsidR="000941E5" w:rsidRDefault="000941E5" w:rsidP="00094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Teaching Profile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appropriate is the Faculty profile for the current UG and PG market?</w:t>
      </w:r>
    </w:p>
    <w:p w:rsidR="000941E5" w:rsidRDefault="000941E5" w:rsidP="00094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Resources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appropriate is the current Faculty Funding Model for Science?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 funding distribution to the Departments appropriate?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Science </w:t>
      </w:r>
      <w:proofErr w:type="gramStart"/>
      <w:r>
        <w:rPr>
          <w:rFonts w:ascii="Arial" w:hAnsi="Arial" w:cs="Arial"/>
        </w:rPr>
        <w:t>budgeting</w:t>
      </w:r>
      <w:proofErr w:type="gramEnd"/>
      <w:r>
        <w:rPr>
          <w:rFonts w:ascii="Arial" w:hAnsi="Arial" w:cs="Arial"/>
        </w:rPr>
        <w:t xml:space="preserve"> process optimal and the allocation of resources appropriate?</w:t>
      </w:r>
    </w:p>
    <w:p w:rsidR="000941E5" w:rsidRDefault="000941E5" w:rsidP="00094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opportunities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new opportunities for income generation in terms of new programs, especially PG coursework.</w:t>
      </w:r>
    </w:p>
    <w:p w:rsidR="000941E5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appropriate are the future plans for new programs.</w:t>
      </w:r>
    </w:p>
    <w:p w:rsidR="000941E5" w:rsidRPr="003A2E0A" w:rsidRDefault="000941E5" w:rsidP="000941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appropriate funding for the development of new programs and initiatives?</w:t>
      </w:r>
    </w:p>
    <w:p w:rsidR="000941E5" w:rsidRDefault="000941E5" w:rsidP="000941E5">
      <w:pPr>
        <w:pStyle w:val="Heading2"/>
      </w:pPr>
      <w:r>
        <w:t>Review Team</w:t>
      </w:r>
    </w:p>
    <w:p w:rsidR="000941E5" w:rsidRDefault="000941E5" w:rsidP="000941E5">
      <w:pPr>
        <w:pStyle w:val="ListParagraph"/>
        <w:numPr>
          <w:ilvl w:val="0"/>
          <w:numId w:val="2"/>
        </w:numPr>
      </w:pPr>
      <w:r>
        <w:t>Emeritus Professor Andrew Lister (Chair)</w:t>
      </w:r>
    </w:p>
    <w:p w:rsidR="000941E5" w:rsidRDefault="000941E5" w:rsidP="000941E5">
      <w:pPr>
        <w:ind w:left="720"/>
      </w:pPr>
      <w:r>
        <w:t xml:space="preserve">Former Exec Dean, Faculty of Engineering, Physical Sciences and Architecture at the University of Queensland and Chair of the </w:t>
      </w:r>
      <w:proofErr w:type="gramStart"/>
      <w:r>
        <w:t>AUQA2  Review</w:t>
      </w:r>
      <w:proofErr w:type="gramEnd"/>
      <w:r>
        <w:t xml:space="preserve"> of Macquarie University, 2009</w:t>
      </w:r>
    </w:p>
    <w:p w:rsidR="000941E5" w:rsidRDefault="000941E5" w:rsidP="000941E5">
      <w:pPr>
        <w:pStyle w:val="ListParagraph"/>
        <w:numPr>
          <w:ilvl w:val="0"/>
          <w:numId w:val="2"/>
        </w:numPr>
      </w:pPr>
      <w:r>
        <w:t>Professor David Day</w:t>
      </w:r>
    </w:p>
    <w:p w:rsidR="000941E5" w:rsidRDefault="000941E5" w:rsidP="000941E5">
      <w:pPr>
        <w:ind w:left="720"/>
      </w:pPr>
      <w:r>
        <w:t>DVC (Research) at Flinders University and former Exec Dean of the Faculties of Science, Agriculture and Vete</w:t>
      </w:r>
      <w:r w:rsidR="00E10F8D">
        <w:t>r</w:t>
      </w:r>
      <w:r>
        <w:t>inary Science at the University of Sydney</w:t>
      </w:r>
      <w:r w:rsidR="00E10F8D">
        <w:t>.</w:t>
      </w:r>
    </w:p>
    <w:p w:rsidR="00E10F8D" w:rsidRDefault="00E10F8D" w:rsidP="00E10F8D">
      <w:pPr>
        <w:pStyle w:val="ListParagraph"/>
        <w:numPr>
          <w:ilvl w:val="0"/>
          <w:numId w:val="2"/>
        </w:numPr>
      </w:pPr>
      <w:r>
        <w:t>Mr Stephen Robertson</w:t>
      </w:r>
    </w:p>
    <w:p w:rsidR="00E10F8D" w:rsidRDefault="00E10F8D" w:rsidP="00E10F8D">
      <w:pPr>
        <w:ind w:left="720"/>
      </w:pPr>
      <w:proofErr w:type="gramStart"/>
      <w:r>
        <w:t>Consultant, founder and principal of Campus Consulting Pty Ltd.</w:t>
      </w:r>
      <w:proofErr w:type="gramEnd"/>
      <w:r>
        <w:t xml:space="preserve">  Reviewed the Academic Structure, Academic Programs and Postgraduate Curriculum Renewal </w:t>
      </w:r>
      <w:proofErr w:type="gramStart"/>
      <w:r>
        <w:t>Program  at</w:t>
      </w:r>
      <w:proofErr w:type="gramEnd"/>
      <w:r>
        <w:t xml:space="preserve"> Macquarie University.</w:t>
      </w:r>
    </w:p>
    <w:p w:rsidR="00E10F8D" w:rsidRDefault="00E10F8D" w:rsidP="00E10F8D">
      <w:pPr>
        <w:pStyle w:val="Heading2"/>
      </w:pPr>
      <w:r>
        <w:t>Submissions</w:t>
      </w:r>
    </w:p>
    <w:p w:rsidR="00E10F8D" w:rsidRDefault="00E10F8D" w:rsidP="00E10F8D">
      <w:r>
        <w:t xml:space="preserve">University members and stakeholders are invited to make written submissions to the Panel.  Please send submissions to the Review Secretary </w:t>
      </w:r>
      <w:hyperlink r:id="rId6" w:history="1">
        <w:r w:rsidRPr="0093467B">
          <w:rPr>
            <w:rStyle w:val="Hyperlink"/>
          </w:rPr>
          <w:t>barb.mclean@mq.edu.au</w:t>
        </w:r>
      </w:hyperlink>
    </w:p>
    <w:p w:rsidR="00E10F8D" w:rsidRDefault="00E10F8D" w:rsidP="00E10F8D"/>
    <w:p w:rsidR="00E10F8D" w:rsidRDefault="00E10F8D" w:rsidP="00E10F8D">
      <w:pPr>
        <w:pStyle w:val="Heading2"/>
      </w:pPr>
      <w:r>
        <w:lastRenderedPageBreak/>
        <w:t>Timeline</w:t>
      </w:r>
    </w:p>
    <w:p w:rsidR="00E10F8D" w:rsidRDefault="00E10F8D" w:rsidP="00E10F8D">
      <w:r>
        <w:t>Announcement of Review and call for submissions</w:t>
      </w:r>
      <w:r w:rsidR="00CF4918">
        <w:tab/>
      </w:r>
      <w:r>
        <w:t xml:space="preserve"> </w:t>
      </w:r>
      <w:r w:rsidR="00DA4E5B">
        <w:t>–</w:t>
      </w:r>
      <w:r>
        <w:t xml:space="preserve"> </w:t>
      </w:r>
      <w:r w:rsidR="00DA4E5B">
        <w:t>10</w:t>
      </w:r>
      <w:r w:rsidR="00DA4E5B" w:rsidRPr="00DA4E5B">
        <w:rPr>
          <w:vertAlign w:val="superscript"/>
        </w:rPr>
        <w:t>th</w:t>
      </w:r>
      <w:r w:rsidR="00DA4E5B">
        <w:t xml:space="preserve"> February 2011</w:t>
      </w:r>
    </w:p>
    <w:p w:rsidR="00DA4E5B" w:rsidRDefault="00DA4E5B" w:rsidP="00E10F8D">
      <w:r>
        <w:t xml:space="preserve">Closing date for submissions </w:t>
      </w:r>
      <w:r w:rsidR="00CF4918">
        <w:tab/>
      </w:r>
      <w:r w:rsidR="00CF4918">
        <w:tab/>
      </w:r>
      <w:r w:rsidR="00CF4918">
        <w:tab/>
      </w:r>
      <w:r w:rsidR="00CF4918">
        <w:tab/>
      </w:r>
      <w:r>
        <w:t xml:space="preserve">– </w:t>
      </w:r>
      <w:r w:rsidR="00CF4918">
        <w:t xml:space="preserve"> </w:t>
      </w:r>
      <w:r>
        <w:t>9.00a.m. Monday 21</w:t>
      </w:r>
      <w:r w:rsidRPr="00DA4E5B">
        <w:rPr>
          <w:vertAlign w:val="superscript"/>
        </w:rPr>
        <w:t>st</w:t>
      </w:r>
      <w:r>
        <w:t xml:space="preserve"> February 2011</w:t>
      </w:r>
    </w:p>
    <w:p w:rsidR="00DA4E5B" w:rsidRDefault="00DA4E5B" w:rsidP="00E10F8D">
      <w:r>
        <w:t>Conduct of Review</w:t>
      </w:r>
      <w:r w:rsidR="00CF4918">
        <w:tab/>
      </w:r>
      <w:r w:rsidR="00CF4918">
        <w:tab/>
      </w:r>
      <w:r w:rsidR="00CF4918">
        <w:tab/>
      </w:r>
      <w:r w:rsidR="00CF4918">
        <w:tab/>
      </w:r>
      <w:r w:rsidR="00CF4918">
        <w:tab/>
      </w:r>
      <w:r w:rsidR="00BD0891">
        <w:t>–</w:t>
      </w:r>
      <w:r>
        <w:t xml:space="preserve"> </w:t>
      </w:r>
      <w:r w:rsidR="00BD0891">
        <w:t>1</w:t>
      </w:r>
      <w:r w:rsidR="00BD0891" w:rsidRPr="00BD0891">
        <w:rPr>
          <w:vertAlign w:val="superscript"/>
        </w:rPr>
        <w:t>st</w:t>
      </w:r>
      <w:r w:rsidR="00BD0891">
        <w:t xml:space="preserve"> – 3</w:t>
      </w:r>
      <w:r w:rsidR="00BD0891" w:rsidRPr="00BD0891">
        <w:rPr>
          <w:vertAlign w:val="superscript"/>
        </w:rPr>
        <w:t>rd</w:t>
      </w:r>
      <w:r w:rsidR="00BD0891">
        <w:t xml:space="preserve"> March 2011</w:t>
      </w:r>
    </w:p>
    <w:p w:rsidR="00BD0891" w:rsidRPr="00E10F8D" w:rsidRDefault="00CF4918" w:rsidP="00E10F8D">
      <w:r>
        <w:t xml:space="preserve">Report presented to DVC (Provost) </w:t>
      </w:r>
      <w:r>
        <w:tab/>
      </w:r>
      <w:r>
        <w:tab/>
      </w:r>
      <w:r>
        <w:tab/>
        <w:t>– mid April 2011</w:t>
      </w:r>
    </w:p>
    <w:sectPr w:rsidR="00BD0891" w:rsidRPr="00E10F8D" w:rsidSect="0031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45"/>
    <w:multiLevelType w:val="hybridMultilevel"/>
    <w:tmpl w:val="064020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885"/>
    <w:multiLevelType w:val="hybridMultilevel"/>
    <w:tmpl w:val="82104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1E5"/>
    <w:rsid w:val="000941E5"/>
    <w:rsid w:val="0031088C"/>
    <w:rsid w:val="009B21AD"/>
    <w:rsid w:val="00BD0891"/>
    <w:rsid w:val="00CF4918"/>
    <w:rsid w:val="00D20659"/>
    <w:rsid w:val="00DA4E5B"/>
    <w:rsid w:val="00E1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8C"/>
  </w:style>
  <w:style w:type="paragraph" w:styleId="Heading1">
    <w:name w:val="heading 1"/>
    <w:basedOn w:val="Normal"/>
    <w:next w:val="Normal"/>
    <w:link w:val="Heading1Char"/>
    <w:uiPriority w:val="9"/>
    <w:qFormat/>
    <w:rsid w:val="00094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4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4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mclean@mq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85B8-5429-4567-8077-C913FB9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BMclean</dc:creator>
  <cp:keywords/>
  <dc:description/>
  <cp:lastModifiedBy>BMclean</cp:lastModifiedBy>
  <cp:revision>2</cp:revision>
  <dcterms:created xsi:type="dcterms:W3CDTF">2011-03-20T21:07:00Z</dcterms:created>
  <dcterms:modified xsi:type="dcterms:W3CDTF">2011-03-20T21:07:00Z</dcterms:modified>
</cp:coreProperties>
</file>